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F00417">
      <w:pPr>
        <w:spacing w:line="360" w:lineRule="auto"/>
        <w:ind w:right="-76" w:rightChars="-36"/>
        <w:jc w:val="center"/>
        <w:rPr>
          <w:rFonts w:ascii="Times New Roman" w:hAnsi="Times New Roman" w:eastAsia="宋体" w:cs="Times New Roman"/>
          <w:b/>
          <w:bCs/>
          <w:sz w:val="30"/>
          <w:szCs w:val="30"/>
        </w:rPr>
      </w:pPr>
      <w:r>
        <w:rPr>
          <w:rFonts w:ascii="Times New Roman" w:hAnsi="Times New Roman" w:eastAsia="宋体" w:cs="Times New Roman"/>
          <w:b/>
          <w:bCs/>
          <w:sz w:val="30"/>
          <w:szCs w:val="30"/>
        </w:rPr>
        <w:t>周口师范学院2025~2026学年度第一学期</w:t>
      </w:r>
    </w:p>
    <w:p w14:paraId="25D9AF56">
      <w:pPr>
        <w:spacing w:line="360" w:lineRule="auto"/>
        <w:ind w:right="-76" w:rightChars="-36"/>
        <w:jc w:val="center"/>
        <w:rPr>
          <w:rFonts w:ascii="Times New Roman" w:hAnsi="Times New Roman" w:eastAsia="宋体" w:cs="Times New Roman"/>
          <w:b/>
          <w:bCs/>
          <w:sz w:val="36"/>
          <w:szCs w:val="36"/>
        </w:rPr>
      </w:pPr>
      <w:r>
        <w:rPr>
          <w:rFonts w:ascii="Times New Roman" w:hAnsi="Times New Roman" w:eastAsia="宋体" w:cs="Times New Roman"/>
          <w:b/>
          <w:bCs/>
          <w:sz w:val="36"/>
          <w:szCs w:val="36"/>
        </w:rPr>
        <w:t>《网络操作系统</w:t>
      </w:r>
      <w:r>
        <w:rPr>
          <w:rFonts w:hint="eastAsia" w:ascii="Times New Roman" w:hAnsi="Times New Roman" w:eastAsia="宋体" w:cs="Times New Roman"/>
          <w:b/>
          <w:bCs/>
          <w:sz w:val="36"/>
          <w:szCs w:val="36"/>
        </w:rPr>
        <w:t>(Linux)</w:t>
      </w:r>
      <w:r>
        <w:rPr>
          <w:rFonts w:ascii="Times New Roman" w:hAnsi="Times New Roman" w:eastAsia="宋体" w:cs="Times New Roman"/>
          <w:b/>
          <w:bCs/>
          <w:sz w:val="36"/>
          <w:szCs w:val="36"/>
        </w:rPr>
        <w:t>》</w:t>
      </w:r>
      <w:r>
        <w:rPr>
          <w:rFonts w:hint="eastAsia" w:ascii="Times New Roman" w:hAnsi="Times New Roman" w:eastAsia="宋体" w:cs="Times New Roman"/>
          <w:b/>
          <w:bCs/>
          <w:sz w:val="36"/>
          <w:szCs w:val="36"/>
        </w:rPr>
        <w:t>模拟测试</w:t>
      </w:r>
    </w:p>
    <w:p w14:paraId="2CBC49BD">
      <w:pPr>
        <w:spacing w:line="360" w:lineRule="auto"/>
        <w:ind w:right="-76" w:rightChars="-36"/>
        <w:jc w:val="center"/>
        <w:rPr>
          <w:rFonts w:ascii="Times New Roman" w:hAnsi="Times New Roman" w:eastAsia="宋体" w:cs="Times New Roman"/>
          <w:b/>
          <w:bCs/>
          <w:sz w:val="24"/>
        </w:rPr>
      </w:pPr>
    </w:p>
    <w:p w14:paraId="2B284CF0">
      <w:pPr>
        <w:spacing w:line="360" w:lineRule="auto"/>
        <w:ind w:right="-76" w:rightChars="-36"/>
        <w:jc w:val="center"/>
        <w:rPr>
          <w:rFonts w:ascii="Times New Roman" w:hAnsi="Times New Roman" w:eastAsia="宋体" w:cs="Times New Roman"/>
          <w:b/>
          <w:bCs/>
          <w:sz w:val="24"/>
        </w:rPr>
      </w:pPr>
      <w:r>
        <w:rPr>
          <w:rFonts w:ascii="Times New Roman" w:hAnsi="Times New Roman" w:eastAsia="宋体" w:cs="Times New Roman"/>
          <w:b/>
          <w:bCs/>
          <w:sz w:val="24"/>
        </w:rPr>
        <w:t>计算机科学与技术学院     软件工程（嵌入式软件开发）专业     2024级</w:t>
      </w:r>
    </w:p>
    <w:p w14:paraId="2EAD894B">
      <w:pPr>
        <w:spacing w:line="360" w:lineRule="auto"/>
        <w:ind w:right="-76" w:rightChars="-36"/>
        <w:jc w:val="center"/>
        <w:rPr>
          <w:rFonts w:hint="eastAsia" w:ascii="Times New Roman" w:hAnsi="Times New Roman" w:eastAsia="宋体" w:cs="Times New Roman"/>
          <w:b/>
          <w:bCs/>
          <w:sz w:val="24"/>
        </w:rPr>
      </w:pPr>
      <w:r>
        <w:rPr>
          <w:rFonts w:ascii="Times New Roman" w:hAnsi="Times New Roman" w:eastAsia="宋体" w:cs="Times New Roman"/>
        </w:rPr>
        <w:pict>
          <v:rect id="_x0000_i1025" o:spt="1" style="height:0.75pt;width:0pt;" fillcolor="#A0A0A0" filled="t" stroked="f" coordsize="21600,21600" o:hr="t" o:hrstd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4951F176">
      <w:pPr>
        <w:rPr>
          <w:rFonts w:ascii="Times New Roman" w:hAnsi="Times New Roman" w:eastAsia="宋体" w:cs="Times New Roman"/>
          <w:sz w:val="24"/>
        </w:rPr>
      </w:pPr>
      <w:r>
        <w:rPr>
          <w:rFonts w:hint="eastAsia" w:ascii="Times New Roman" w:hAnsi="Times New Roman" w:eastAsia="宋体" w:cs="Times New Roman"/>
          <w:sz w:val="24"/>
        </w:rPr>
        <w:t>【考前须知】</w:t>
      </w:r>
    </w:p>
    <w:p w14:paraId="1D54C8B8">
      <w:pPr>
        <w:rPr>
          <w:rFonts w:ascii="Times New Roman" w:hAnsi="Times New Roman" w:eastAsia="宋体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sz w:val="24"/>
        </w:rPr>
        <w:t>请在</w:t>
      </w:r>
      <w:r>
        <w:rPr>
          <w:rFonts w:ascii="Times New Roman" w:hAnsi="Times New Roman" w:eastAsia="宋体" w:cs="Times New Roman"/>
          <w:b/>
          <w:color w:val="FF0000"/>
          <w:sz w:val="24"/>
        </w:rPr>
        <w:t>E盘</w:t>
      </w:r>
      <w:r>
        <w:rPr>
          <w:rFonts w:ascii="Times New Roman" w:hAnsi="Times New Roman" w:eastAsia="宋体" w:cs="Times New Roman"/>
          <w:color w:val="000000"/>
          <w:sz w:val="24"/>
        </w:rPr>
        <w:t>根目录创建一个</w:t>
      </w:r>
      <w:r>
        <w:rPr>
          <w:rFonts w:ascii="Times New Roman" w:hAnsi="Times New Roman" w:eastAsia="宋体" w:cs="Times New Roman"/>
          <w:b/>
          <w:color w:val="FF0000"/>
          <w:sz w:val="24"/>
        </w:rPr>
        <w:t>考生文件夹</w:t>
      </w:r>
      <w:r>
        <w:rPr>
          <w:rFonts w:ascii="Times New Roman" w:hAnsi="Times New Roman" w:eastAsia="宋体" w:cs="Times New Roman"/>
          <w:sz w:val="24"/>
        </w:rPr>
        <w:t>，命名为：</w:t>
      </w:r>
      <w:r>
        <w:rPr>
          <w:rFonts w:ascii="Times New Roman" w:hAnsi="Times New Roman" w:eastAsia="宋体" w:cs="Times New Roman"/>
          <w:b/>
          <w:color w:val="FF0000"/>
          <w:sz w:val="24"/>
        </w:rPr>
        <w:t>学号+姓名</w:t>
      </w:r>
      <w:r>
        <w:rPr>
          <w:rFonts w:ascii="Times New Roman" w:hAnsi="Times New Roman" w:eastAsia="宋体" w:cs="Times New Roman"/>
          <w:sz w:val="24"/>
        </w:rPr>
        <w:t>（假如学号为201908010001，学生姓名张三，那么考生文件夹的命名为</w:t>
      </w:r>
      <w:r>
        <w:rPr>
          <w:rFonts w:ascii="Times New Roman" w:hAnsi="Times New Roman" w:eastAsia="宋体" w:cs="Times New Roman"/>
          <w:b/>
          <w:color w:val="FF0000"/>
          <w:sz w:val="24"/>
        </w:rPr>
        <w:t>201908010001张三）</w:t>
      </w:r>
      <w:r>
        <w:rPr>
          <w:rFonts w:hint="eastAsia" w:ascii="Times New Roman" w:hAnsi="Times New Roman" w:eastAsia="宋体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。</w:t>
      </w:r>
    </w:p>
    <w:p w14:paraId="7172FFAA">
      <w:pPr>
        <w:rPr>
          <w:rFonts w:ascii="Times New Roman" w:hAnsi="Times New Roman" w:eastAsia="宋体" w:cs="Times New Roman"/>
          <w:b/>
          <w:bCs/>
        </w:rPr>
      </w:pPr>
      <w:r>
        <w:rPr>
          <w:rFonts w:ascii="Times New Roman" w:hAnsi="Times New Roman" w:eastAsia="宋体" w:cs="Times New Roman"/>
        </w:rPr>
        <w:pict>
          <v:rect id="_x0000_i1026" o:spt="1" style="height:0.75pt;width:0pt;" fillcolor="#A0A0A0" filled="t" stroked="f" coordsize="21600,21600" o:hr="t" o:hrstd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3C778185">
      <w:pPr>
        <w:rPr>
          <w:rFonts w:ascii="Times New Roman" w:hAnsi="Times New Roman" w:eastAsia="宋体" w:cs="Times New Roman"/>
          <w:sz w:val="24"/>
          <w:szCs w:val="28"/>
        </w:rPr>
      </w:pPr>
      <w:r>
        <w:rPr>
          <w:rFonts w:hint="eastAsia" w:ascii="Times New Roman" w:hAnsi="Times New Roman" w:eastAsia="宋体" w:cs="Times New Roman"/>
          <w:sz w:val="24"/>
          <w:szCs w:val="28"/>
        </w:rPr>
        <w:t>【</w:t>
      </w:r>
      <w:r>
        <w:rPr>
          <w:rFonts w:ascii="Times New Roman" w:hAnsi="Times New Roman" w:eastAsia="宋体" w:cs="Times New Roman"/>
          <w:sz w:val="24"/>
          <w:szCs w:val="28"/>
        </w:rPr>
        <w:t>场景描述</w:t>
      </w:r>
      <w:r>
        <w:rPr>
          <w:rFonts w:hint="eastAsia" w:ascii="Times New Roman" w:hAnsi="Times New Roman" w:eastAsia="宋体" w:cs="Times New Roman"/>
          <w:sz w:val="24"/>
          <w:szCs w:val="28"/>
        </w:rPr>
        <w:t>】</w:t>
      </w:r>
    </w:p>
    <w:p w14:paraId="4FB0A262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你作为一名系统管理员，需要为一门课程搭建并维护一台名为</w:t>
      </w:r>
      <w:r>
        <w:rPr>
          <w:rFonts w:hint="eastAsia" w:ascii="Times New Roman" w:hAnsi="Times New Roman" w:eastAsia="宋体" w:cs="Times New Roman"/>
        </w:rPr>
        <w:t>openEuler</w:t>
      </w:r>
      <w:r>
        <w:rPr>
          <w:rFonts w:ascii="Times New Roman" w:hAnsi="Times New Roman" w:eastAsia="宋体" w:cs="Times New Roman"/>
        </w:rPr>
        <w:t>的Linux服务器。你需要从零开始，完成系统初始化、存储规划</w:t>
      </w:r>
      <w:r>
        <w:rPr>
          <w:rFonts w:hint="eastAsia" w:ascii="Times New Roman" w:hAnsi="Times New Roman" w:eastAsia="宋体" w:cs="Times New Roman"/>
        </w:rPr>
        <w:t>及</w:t>
      </w:r>
      <w:r>
        <w:rPr>
          <w:rFonts w:ascii="Times New Roman" w:hAnsi="Times New Roman" w:eastAsia="宋体" w:cs="Times New Roman"/>
        </w:rPr>
        <w:t>服务部署等一系列任务。请仔细阅读每个任务描述，并按要求完成。</w:t>
      </w:r>
    </w:p>
    <w:p w14:paraId="465265FD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pict>
          <v:rect id="_x0000_i1027" o:spt="1" style="height:0.75pt;width:0pt;" fillcolor="#A0A0A0" filled="t" stroked="f" coordsize="21600,21600" o:hr="t" o:hrstd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621F7353">
      <w:pPr>
        <w:rPr>
          <w:rFonts w:ascii="Times New Roman" w:hAnsi="Times New Roman" w:eastAsia="宋体" w:cs="Times New Roman"/>
          <w:b/>
          <w:bCs/>
        </w:rPr>
      </w:pPr>
      <w:r>
        <w:rPr>
          <w:rFonts w:ascii="Times New Roman" w:hAnsi="Times New Roman" w:eastAsia="宋体" w:cs="Times New Roman"/>
          <w:b/>
          <w:bCs/>
        </w:rPr>
        <w:t>任务一：系统初始化与基础环境搭建 (</w:t>
      </w:r>
      <w:r>
        <w:rPr>
          <w:rFonts w:hint="eastAsia" w:ascii="Times New Roman" w:hAnsi="Times New Roman" w:eastAsia="宋体" w:cs="Times New Roman"/>
          <w:b/>
          <w:bCs/>
        </w:rPr>
        <w:t>40</w:t>
      </w:r>
      <w:r>
        <w:rPr>
          <w:rFonts w:ascii="Times New Roman" w:hAnsi="Times New Roman" w:eastAsia="宋体" w:cs="Times New Roman"/>
          <w:b/>
          <w:bCs/>
        </w:rPr>
        <w:t>分)</w:t>
      </w:r>
    </w:p>
    <w:p w14:paraId="6B981DE0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背景</w:t>
      </w:r>
      <w:r>
        <w:rPr>
          <w:rFonts w:ascii="Times New Roman" w:hAnsi="Times New Roman" w:eastAsia="宋体" w:cs="Times New Roman"/>
        </w:rPr>
        <w:t>：刚安装好的</w:t>
      </w:r>
      <w:r>
        <w:rPr>
          <w:rFonts w:hint="eastAsia" w:ascii="Times New Roman" w:hAnsi="Times New Roman" w:eastAsia="宋体" w:cs="Times New Roman"/>
        </w:rPr>
        <w:t>openEuler虚拟机</w:t>
      </w:r>
      <w:r>
        <w:rPr>
          <w:rFonts w:ascii="Times New Roman" w:hAnsi="Times New Roman" w:eastAsia="宋体" w:cs="Times New Roman"/>
        </w:rPr>
        <w:t>需要完成基础配置，</w:t>
      </w:r>
      <w:r>
        <w:rPr>
          <w:rFonts w:hint="eastAsia" w:ascii="Times New Roman" w:hAnsi="Times New Roman" w:eastAsia="宋体" w:cs="Times New Roman"/>
        </w:rPr>
        <w:t>登录用户Dyan进行操作</w:t>
      </w:r>
      <w:r>
        <w:rPr>
          <w:rFonts w:ascii="Times New Roman" w:hAnsi="Times New Roman" w:eastAsia="宋体" w:cs="Times New Roman"/>
        </w:rPr>
        <w:t>。</w:t>
      </w:r>
    </w:p>
    <w:p w14:paraId="45BF1BB4">
      <w:pPr>
        <w:numPr>
          <w:ilvl w:val="0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【硬件与系统配置】(</w:t>
      </w:r>
      <w:r>
        <w:rPr>
          <w:rFonts w:hint="eastAsia" w:ascii="Times New Roman" w:hAnsi="Times New Roman" w:eastAsia="宋体" w:cs="Times New Roman"/>
          <w:b/>
          <w:bCs/>
        </w:rPr>
        <w:t>10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为了运行数据库服务，需要为</w:t>
      </w:r>
      <w:r>
        <w:rPr>
          <w:rFonts w:hint="eastAsia" w:ascii="Times New Roman" w:hAnsi="Times New Roman" w:eastAsia="宋体" w:cs="Times New Roman"/>
        </w:rPr>
        <w:t>openEuler</w:t>
      </w:r>
      <w:r>
        <w:rPr>
          <w:rFonts w:ascii="Times New Roman" w:hAnsi="Times New Roman" w:eastAsia="宋体" w:cs="Times New Roman"/>
        </w:rPr>
        <w:t>虚拟机分配更多资源。完成以下操作：</w:t>
      </w:r>
    </w:p>
    <w:p w14:paraId="4F968FA6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a) 将虚拟机的</w:t>
      </w:r>
      <w:r>
        <w:rPr>
          <w:rFonts w:ascii="Times New Roman" w:hAnsi="Times New Roman" w:eastAsia="宋体" w:cs="Times New Roman"/>
          <w:b/>
          <w:bCs/>
        </w:rPr>
        <w:t>内存从默认值提升至 4096 MB</w:t>
      </w:r>
      <w:r>
        <w:rPr>
          <w:rFonts w:ascii="Times New Roman" w:hAnsi="Times New Roman" w:eastAsia="宋体" w:cs="Times New Roman"/>
        </w:rPr>
        <w:t>。</w:t>
      </w:r>
    </w:p>
    <w:p w14:paraId="5E11A32D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b) 新增一块</w:t>
      </w:r>
      <w:r>
        <w:rPr>
          <w:rFonts w:ascii="Times New Roman" w:hAnsi="Times New Roman" w:eastAsia="宋体" w:cs="Times New Roman"/>
          <w:b/>
          <w:bCs/>
        </w:rPr>
        <w:t>大小为 20 GB</w:t>
      </w:r>
      <w:r>
        <w:rPr>
          <w:rFonts w:ascii="Times New Roman" w:hAnsi="Times New Roman" w:eastAsia="宋体" w:cs="Times New Roman"/>
        </w:rPr>
        <w:t>的虚拟硬盘，用于存放课程数据。</w:t>
      </w:r>
    </w:p>
    <w:p w14:paraId="65ADE750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c) 登录系统，使用命令查看</w:t>
      </w:r>
      <w:r>
        <w:rPr>
          <w:rFonts w:ascii="Times New Roman" w:hAnsi="Times New Roman" w:eastAsia="宋体" w:cs="Times New Roman"/>
          <w:b/>
          <w:bCs/>
        </w:rPr>
        <w:t>新增硬盘的设备名</w:t>
      </w:r>
      <w:r>
        <w:rPr>
          <w:rFonts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  <w:b/>
          <w:bCs/>
        </w:rPr>
        <w:t>系统当前内存使用概况</w:t>
      </w:r>
      <w:r>
        <w:rPr>
          <w:rFonts w:ascii="Times New Roman" w:hAnsi="Times New Roman" w:eastAsia="宋体" w:cs="Times New Roman"/>
        </w:rPr>
        <w:t>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49ACB7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tcBorders>
              <w:bottom w:val="single" w:color="auto" w:sz="4" w:space="0"/>
            </w:tcBorders>
          </w:tcPr>
          <w:p w14:paraId="182B2164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282999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214B980">
            <w:pPr>
              <w:rPr>
                <w:rFonts w:ascii="Times New Roman" w:hAnsi="Times New Roman" w:eastAsia="宋体" w:cs="Times New Roman"/>
                <w:szCs w:val="21"/>
              </w:rPr>
            </w:pPr>
          </w:p>
          <w:p w14:paraId="1B42DF40"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hint="eastAsia"/>
                <w:lang w:val="en-US" w:eastAsia="zh-CN"/>
              </w:rPr>
              <w:t>AB)</w:t>
            </w:r>
            <w:r>
              <w:drawing>
                <wp:inline distT="0" distB="0" distL="114300" distR="114300">
                  <wp:extent cx="2943225" cy="748665"/>
                  <wp:effectExtent l="0" t="0" r="3175" b="635"/>
                  <wp:docPr id="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3225" cy="748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5F97D7">
            <w:pPr>
              <w:rPr>
                <w:rFonts w:ascii="Times New Roman" w:hAnsi="Times New Roman" w:eastAsia="宋体" w:cs="Times New Roman"/>
                <w:szCs w:val="21"/>
              </w:rPr>
            </w:pPr>
          </w:p>
          <w:p w14:paraId="17EBB1AD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C)</w:t>
            </w:r>
          </w:p>
          <w:p w14:paraId="226AF4DF"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drawing>
                <wp:inline distT="0" distB="0" distL="114300" distR="114300">
                  <wp:extent cx="1272540" cy="1008380"/>
                  <wp:effectExtent l="0" t="0" r="10160" b="7620"/>
                  <wp:docPr id="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540" cy="100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216150" cy="1144270"/>
                  <wp:effectExtent l="0" t="0" r="6350" b="11430"/>
                  <wp:docPr id="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6150" cy="114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675130" cy="927100"/>
                  <wp:effectExtent l="0" t="0" r="1270" b="0"/>
                  <wp:docPr id="5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675130" cy="92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A22197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Fdisk -l即可，后面加grep用于筛选含有sd的行</w:t>
            </w:r>
          </w:p>
          <w:p w14:paraId="64212160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好像</w:t>
            </w:r>
            <w:r>
              <w:rPr>
                <w:rFonts w:hint="default"/>
                <w:b/>
                <w:bCs/>
                <w:sz w:val="21"/>
                <w:szCs w:val="24"/>
                <w:lang w:val="en-US" w:eastAsia="zh-CN"/>
              </w:rPr>
              <w:t>lsblk</w:t>
            </w:r>
            <w:r>
              <w:rPr>
                <w:rFonts w:hint="default"/>
                <w:b w:val="0"/>
                <w:bCs w:val="0"/>
                <w:sz w:val="21"/>
                <w:szCs w:val="24"/>
                <w:lang w:val="en-US" w:eastAsia="zh-CN"/>
              </w:rPr>
              <w:t xml:space="preserve"> </w:t>
            </w:r>
            <w:r>
              <w:rPr>
                <w:rFonts w:hint="eastAsia"/>
                <w:b w:val="0"/>
                <w:bCs w:val="0"/>
                <w:sz w:val="21"/>
                <w:szCs w:val="24"/>
                <w:lang w:val="en-US" w:eastAsia="zh-CN"/>
              </w:rPr>
              <w:t>也可以？</w:t>
            </w:r>
          </w:p>
          <w:p w14:paraId="7BAC4684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732B6747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4037330" cy="538480"/>
                  <wp:effectExtent l="0" t="0" r="1270" b="7620"/>
                  <wp:docPr id="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7330" cy="53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1D1E8A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Free应该是这个， -h 伪人易读的方式</w:t>
            </w:r>
          </w:p>
        </w:tc>
      </w:tr>
    </w:tbl>
    <w:p w14:paraId="5B8FCC77">
      <w:pPr>
        <w:numPr>
          <w:ilvl w:val="0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【用户与权限规划】(</w:t>
      </w:r>
      <w:r>
        <w:rPr>
          <w:rFonts w:hint="eastAsia" w:ascii="Times New Roman" w:hAnsi="Times New Roman" w:eastAsia="宋体" w:cs="Times New Roman"/>
          <w:b/>
          <w:bCs/>
        </w:rPr>
        <w:t>12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课程需要为教师和两个学生小组创建账户，目录权限规则如下：</w:t>
      </w:r>
    </w:p>
    <w:p w14:paraId="36A3DA5B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创建用户组：teachers</w:t>
      </w:r>
      <w:r>
        <w:rPr>
          <w:rFonts w:hint="eastAsia" w:ascii="Times New Roman" w:hAnsi="Times New Roman" w:eastAsia="宋体" w:cs="Times New Roman"/>
        </w:rPr>
        <w:t>，</w:t>
      </w:r>
      <w:r>
        <w:rPr>
          <w:rFonts w:ascii="Times New Roman" w:hAnsi="Times New Roman" w:eastAsia="宋体" w:cs="Times New Roman"/>
        </w:rPr>
        <w:t>groupa</w:t>
      </w:r>
      <w:r>
        <w:rPr>
          <w:rFonts w:hint="eastAsia" w:ascii="Times New Roman" w:hAnsi="Times New Roman" w:eastAsia="宋体" w:cs="Times New Roman"/>
        </w:rPr>
        <w:t>，</w:t>
      </w:r>
      <w:r>
        <w:rPr>
          <w:rFonts w:ascii="Times New Roman" w:hAnsi="Times New Roman" w:eastAsia="宋体" w:cs="Times New Roman"/>
        </w:rPr>
        <w:t>groupb。</w:t>
      </w:r>
    </w:p>
    <w:p w14:paraId="46FCA8D4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创建用户：prof</w:t>
      </w:r>
      <w:r>
        <w:rPr>
          <w:rFonts w:hint="eastAsia" w:ascii="Times New Roman" w:hAnsi="Times New Roman" w:eastAsia="宋体" w:cs="Times New Roman"/>
        </w:rPr>
        <w:t>d</w:t>
      </w:r>
      <w:r>
        <w:rPr>
          <w:rFonts w:ascii="Times New Roman" w:hAnsi="Times New Roman" w:eastAsia="宋体" w:cs="Times New Roman"/>
        </w:rPr>
        <w:t>(</w:t>
      </w:r>
      <w:r>
        <w:rPr>
          <w:rFonts w:hint="eastAsia" w:ascii="Times New Roman" w:hAnsi="Times New Roman" w:eastAsia="宋体" w:cs="Times New Roman"/>
        </w:rPr>
        <w:t>附属</w:t>
      </w:r>
      <w:r>
        <w:rPr>
          <w:rFonts w:ascii="Times New Roman" w:hAnsi="Times New Roman" w:eastAsia="宋体" w:cs="Times New Roman"/>
        </w:rPr>
        <w:t>组teachers)</w:t>
      </w:r>
      <w:r>
        <w:rPr>
          <w:rFonts w:hint="eastAsia" w:ascii="Times New Roman" w:hAnsi="Times New Roman" w:eastAsia="宋体" w:cs="Times New Roman"/>
        </w:rPr>
        <w:t>，</w:t>
      </w:r>
      <w:r>
        <w:rPr>
          <w:rFonts w:ascii="Times New Roman" w:hAnsi="Times New Roman" w:eastAsia="宋体" w:cs="Times New Roman"/>
        </w:rPr>
        <w:t>stua1</w:t>
      </w:r>
      <w:r>
        <w:rPr>
          <w:rFonts w:hint="eastAsia"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</w:rPr>
        <w:t>stua2(</w:t>
      </w:r>
      <w:r>
        <w:rPr>
          <w:rFonts w:hint="eastAsia" w:ascii="Times New Roman" w:hAnsi="Times New Roman" w:eastAsia="宋体" w:cs="Times New Roman"/>
        </w:rPr>
        <w:t>附属</w:t>
      </w:r>
      <w:r>
        <w:rPr>
          <w:rFonts w:ascii="Times New Roman" w:hAnsi="Times New Roman" w:eastAsia="宋体" w:cs="Times New Roman"/>
        </w:rPr>
        <w:t>组groupa)</w:t>
      </w:r>
      <w:r>
        <w:rPr>
          <w:rFonts w:hint="eastAsia" w:ascii="Times New Roman" w:hAnsi="Times New Roman" w:eastAsia="宋体" w:cs="Times New Roman"/>
        </w:rPr>
        <w:t>，</w:t>
      </w:r>
      <w:r>
        <w:rPr>
          <w:rFonts w:ascii="Times New Roman" w:hAnsi="Times New Roman" w:eastAsia="宋体" w:cs="Times New Roman"/>
        </w:rPr>
        <w:t>stub1(</w:t>
      </w:r>
      <w:r>
        <w:rPr>
          <w:rFonts w:hint="eastAsia" w:ascii="Times New Roman" w:hAnsi="Times New Roman" w:eastAsia="宋体" w:cs="Times New Roman"/>
        </w:rPr>
        <w:t>附属</w:t>
      </w:r>
      <w:r>
        <w:rPr>
          <w:rFonts w:ascii="Times New Roman" w:hAnsi="Times New Roman" w:eastAsia="宋体" w:cs="Times New Roman"/>
        </w:rPr>
        <w:t>组groupb)。</w:t>
      </w:r>
    </w:p>
    <w:p w14:paraId="65E5A9B3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创建目录</w:t>
      </w:r>
      <w:r>
        <w:rPr>
          <w:rFonts w:hint="eastAsia" w:ascii="Times New Roman" w:hAnsi="Times New Roman" w:eastAsia="宋体" w:cs="Times New Roman"/>
        </w:rPr>
        <w:t>/</w:t>
      </w:r>
      <w:r>
        <w:rPr>
          <w:rFonts w:ascii="Times New Roman" w:hAnsi="Times New Roman" w:eastAsia="宋体" w:cs="Times New Roman"/>
        </w:rPr>
        <w:t>course，其下包含materials（教学资料）和projects（项目作业）。</w:t>
      </w:r>
    </w:p>
    <w:p w14:paraId="36AC2C51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权限要求：</w:t>
      </w:r>
    </w:p>
    <w:p w14:paraId="062CF5AC">
      <w:pPr>
        <w:numPr>
          <w:ilvl w:val="2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materials</w:t>
      </w:r>
      <w:r>
        <w:rPr>
          <w:rFonts w:hint="eastAsia" w:ascii="Times New Roman" w:hAnsi="Times New Roman" w:eastAsia="宋体" w:cs="Times New Roman"/>
        </w:rPr>
        <w:t>：</w:t>
      </w:r>
      <w:r>
        <w:rPr>
          <w:rFonts w:ascii="Times New Roman" w:hAnsi="Times New Roman" w:eastAsia="宋体" w:cs="Times New Roman"/>
        </w:rPr>
        <w:t>teachers组可读写，其他用户无权限。</w:t>
      </w:r>
    </w:p>
    <w:p w14:paraId="05D97D96">
      <w:pPr>
        <w:numPr>
          <w:ilvl w:val="2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projects</w:t>
      </w:r>
      <w:r>
        <w:rPr>
          <w:rFonts w:hint="eastAsia" w:ascii="Times New Roman" w:hAnsi="Times New Roman" w:eastAsia="宋体" w:cs="Times New Roman"/>
        </w:rPr>
        <w:t>：</w:t>
      </w:r>
      <w:r>
        <w:rPr>
          <w:rFonts w:ascii="Times New Roman" w:hAnsi="Times New Roman" w:eastAsia="宋体" w:cs="Times New Roman"/>
        </w:rPr>
        <w:t>各小组</w:t>
      </w:r>
      <w:r>
        <w:rPr>
          <w:rFonts w:hint="eastAsia" w:ascii="Times New Roman" w:hAnsi="Times New Roman" w:eastAsia="宋体" w:cs="Times New Roman"/>
        </w:rPr>
        <w:t>的</w:t>
      </w:r>
      <w:r>
        <w:rPr>
          <w:rFonts w:ascii="Times New Roman" w:hAnsi="Times New Roman" w:eastAsia="宋体" w:cs="Times New Roman"/>
        </w:rPr>
        <w:t>本组成员可读写</w:t>
      </w:r>
      <w:r>
        <w:rPr>
          <w:rFonts w:ascii="Times New Roman" w:hAnsi="Times New Roman" w:eastAsia="宋体" w:cs="Times New Roman"/>
          <w:i w:val="0"/>
          <w:iCs w:val="0"/>
        </w:rPr>
        <w:t>，其他组</w:t>
      </w:r>
      <w:r>
        <w:rPr>
          <w:rFonts w:ascii="Times New Roman" w:hAnsi="Times New Roman" w:eastAsia="宋体" w:cs="Times New Roman"/>
        </w:rPr>
        <w:t>无权限。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278B8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 w14:paraId="0D7667CC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6DB91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4807C90F">
            <w:r>
              <w:drawing>
                <wp:inline distT="0" distB="0" distL="114300" distR="114300">
                  <wp:extent cx="3061335" cy="701675"/>
                  <wp:effectExtent l="0" t="0" r="12065" b="9525"/>
                  <wp:docPr id="7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335" cy="70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704340" cy="937260"/>
                  <wp:effectExtent l="0" t="0" r="10160" b="2540"/>
                  <wp:docPr id="8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340" cy="937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815AB2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俩方法给用户加入组，最终效果都是附属组，第一个是创建时，第二个是创建后</w:t>
            </w:r>
          </w:p>
          <w:p w14:paraId="6CF1CBD8">
            <w:pPr>
              <w:rPr>
                <w:rFonts w:hint="default"/>
                <w:lang w:val="en-US" w:eastAsia="zh-CN"/>
              </w:rPr>
            </w:pPr>
          </w:p>
          <w:p w14:paraId="711C433C">
            <w:pPr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5274310" cy="167005"/>
                  <wp:effectExtent l="0" t="0" r="8890" b="10795"/>
                  <wp:docPr id="9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16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>-p 如果没有这个要创建的父目录，同时创建，这样不用写太多遍，也可以分开写</w:t>
            </w:r>
          </w:p>
          <w:p w14:paraId="2A9E0AB4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Mkdir /coures;Mkdir /coures/materials; 这样也可以</w:t>
            </w:r>
          </w:p>
          <w:p w14:paraId="3E5AAF91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这个题比较模糊，大致意思是projects下面也要创建俩分别给 两个学生组</w:t>
            </w:r>
          </w:p>
          <w:p w14:paraId="2057D907">
            <w:pPr>
              <w:rPr>
                <w:rFonts w:hint="default"/>
                <w:lang w:val="en-US" w:eastAsia="zh-CN"/>
              </w:rPr>
            </w:pPr>
          </w:p>
          <w:p w14:paraId="309DA543">
            <w:r>
              <w:drawing>
                <wp:inline distT="0" distB="0" distL="114300" distR="114300">
                  <wp:extent cx="2433955" cy="694055"/>
                  <wp:effectExtent l="0" t="0" r="4445" b="4445"/>
                  <wp:docPr id="10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3955" cy="69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F2EAF3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先给文件分配组，注意路径，我这边用的相对路径</w:t>
            </w:r>
          </w:p>
          <w:p w14:paraId="4545A6FF">
            <w:pPr>
              <w:rPr>
                <w:rFonts w:hint="eastAsia"/>
                <w:lang w:val="en-US" w:eastAsia="zh-CN"/>
              </w:rPr>
            </w:pPr>
          </w:p>
          <w:p w14:paraId="6BEC81E1">
            <w:pPr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3189605" cy="633730"/>
                  <wp:effectExtent l="0" t="0" r="10795" b="1270"/>
                  <wp:docPr id="11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605" cy="633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B96D25">
            <w:r>
              <w:rPr>
                <w:rFonts w:hint="eastAsia"/>
                <w:lang w:val="en-US" w:eastAsia="zh-CN"/>
              </w:rPr>
              <w:t>文字法和数字法表示的俩方法，细节自己看另外两个文件</w:t>
            </w:r>
          </w:p>
        </w:tc>
      </w:tr>
    </w:tbl>
    <w:p w14:paraId="03B39C84">
      <w:pPr>
        <w:numPr>
          <w:ilvl w:val="0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【基础服务与网络预配】(</w:t>
      </w:r>
      <w:r>
        <w:rPr>
          <w:rFonts w:hint="eastAsia" w:ascii="Times New Roman" w:hAnsi="Times New Roman" w:eastAsia="宋体" w:cs="Times New Roman"/>
          <w:b/>
          <w:bCs/>
        </w:rPr>
        <w:t>8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服务器需要接入校园网，并开启基础服务。</w:t>
      </w:r>
    </w:p>
    <w:p w14:paraId="1C883033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a) 将主机名永久设置为</w:t>
      </w:r>
      <w:r>
        <w:rPr>
          <w:rFonts w:hint="eastAsia" w:ascii="Times New Roman" w:hAnsi="Times New Roman" w:eastAsia="宋体" w:cs="Times New Roman"/>
        </w:rPr>
        <w:t>openEuler</w:t>
      </w:r>
      <w:r>
        <w:rPr>
          <w:rFonts w:ascii="Times New Roman" w:hAnsi="Times New Roman" w:eastAsia="宋体" w:cs="Times New Roman"/>
        </w:rPr>
        <w:t>。</w:t>
      </w:r>
    </w:p>
    <w:p w14:paraId="2FADC981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b) </w:t>
      </w:r>
      <w:r>
        <w:rPr>
          <w:rFonts w:hint="eastAsia" w:ascii="Times New Roman" w:hAnsi="Times New Roman" w:eastAsia="宋体" w:cs="Times New Roman"/>
        </w:rPr>
        <w:t>通过网络配置文件</w:t>
      </w:r>
      <w:r>
        <w:rPr>
          <w:rFonts w:ascii="Times New Roman" w:hAnsi="Times New Roman" w:eastAsia="宋体" w:cs="Times New Roman"/>
        </w:rPr>
        <w:t>配置静态网络。已知网络信息为：IP</w:t>
      </w:r>
      <w:r>
        <w:rPr>
          <w:rFonts w:hint="eastAsia" w:ascii="Times New Roman" w:hAnsi="Times New Roman" w:eastAsia="宋体" w:cs="Times New Roman"/>
        </w:rPr>
        <w:t>，192.168.1.22；</w:t>
      </w:r>
      <w:r>
        <w:rPr>
          <w:rFonts w:ascii="Times New Roman" w:hAnsi="Times New Roman" w:eastAsia="宋体" w:cs="Times New Roman"/>
        </w:rPr>
        <w:t>Mask</w:t>
      </w:r>
      <w:r>
        <w:rPr>
          <w:rFonts w:hint="eastAsia" w:ascii="Times New Roman" w:hAnsi="Times New Roman" w:eastAsia="宋体" w:cs="Times New Roman"/>
        </w:rPr>
        <w:t>，255.255.255.0；</w:t>
      </w:r>
      <w:r>
        <w:rPr>
          <w:rFonts w:ascii="Times New Roman" w:hAnsi="Times New Roman" w:eastAsia="宋体" w:cs="Times New Roman"/>
        </w:rPr>
        <w:t>Gateway</w:t>
      </w:r>
      <w:r>
        <w:rPr>
          <w:rFonts w:hint="eastAsia" w:ascii="Times New Roman" w:hAnsi="Times New Roman" w:eastAsia="宋体" w:cs="Times New Roman"/>
        </w:rPr>
        <w:t>，192.168.1.1；</w:t>
      </w:r>
      <w:r>
        <w:rPr>
          <w:rFonts w:ascii="Times New Roman" w:hAnsi="Times New Roman" w:eastAsia="宋体" w:cs="Times New Roman"/>
        </w:rPr>
        <w:t>DNS</w:t>
      </w:r>
      <w:r>
        <w:rPr>
          <w:rFonts w:hint="eastAsia" w:ascii="Times New Roman" w:hAnsi="Times New Roman" w:eastAsia="宋体" w:cs="Times New Roman"/>
        </w:rPr>
        <w:t>，211.67.150.3</w:t>
      </w:r>
      <w:r>
        <w:rPr>
          <w:rFonts w:ascii="Times New Roman" w:hAnsi="Times New Roman" w:eastAsia="宋体" w:cs="Times New Roman"/>
        </w:rPr>
        <w:t>。</w:t>
      </w:r>
    </w:p>
    <w:p w14:paraId="600B963A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c)</w:t>
      </w:r>
      <w:r>
        <w:rPr>
          <w:rFonts w:hint="eastAsia" w:ascii="Times New Roman" w:hAnsi="Times New Roman" w:eastAsia="宋体" w:cs="Times New Roman"/>
        </w:rPr>
        <w:t xml:space="preserve"> 使用命令sudo nmcli connection reload;sudo nmcli connection up ens33激活网卡，并使用系统命令重启网络服务；</w:t>
      </w:r>
    </w:p>
    <w:p w14:paraId="3FC666B5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d</w:t>
      </w:r>
      <w:r>
        <w:rPr>
          <w:rFonts w:ascii="Times New Roman" w:hAnsi="Times New Roman" w:eastAsia="宋体" w:cs="Times New Roman"/>
        </w:rPr>
        <w:t>) 配置完成后，需要一种方法快速测试到网关和外部网站的网络连通性。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F317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 w14:paraId="395F118F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23878D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4AE0C108">
            <w:r>
              <w:drawing>
                <wp:inline distT="0" distB="0" distL="114300" distR="114300">
                  <wp:extent cx="2735580" cy="516255"/>
                  <wp:effectExtent l="0" t="0" r="7620" b="4445"/>
                  <wp:docPr id="1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580" cy="51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00EC71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永久设置方法不只一个，还能改配置文件，自己去看另外的文件，里面有</w:t>
            </w:r>
          </w:p>
          <w:p w14:paraId="218AB577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(</w:t>
            </w:r>
            <w:r>
              <w:rPr>
                <w:rFonts w:hint="default"/>
                <w:b w:val="0"/>
                <w:bCs w:val="0"/>
                <w:sz w:val="18"/>
                <w:szCs w:val="21"/>
                <w:lang w:val="en-US" w:eastAsia="zh-CN"/>
              </w:rPr>
              <w:t>hostname</w:t>
            </w:r>
            <w:r>
              <w:rPr>
                <w:rFonts w:hint="eastAsia"/>
                <w:b w:val="0"/>
                <w:bCs w:val="0"/>
                <w:sz w:val="18"/>
                <w:szCs w:val="21"/>
                <w:lang w:val="en-US" w:eastAsia="zh-CN"/>
              </w:rPr>
              <w:t>可以查看主机名确认</w:t>
            </w:r>
            <w:r>
              <w:rPr>
                <w:rFonts w:hint="eastAsia"/>
                <w:lang w:val="en-US" w:eastAsia="zh-CN"/>
              </w:rPr>
              <w:t>)</w:t>
            </w:r>
          </w:p>
          <w:p w14:paraId="4744FD48"/>
          <w:p w14:paraId="452A4E2A">
            <w:r>
              <w:drawing>
                <wp:inline distT="0" distB="0" distL="114300" distR="114300">
                  <wp:extent cx="3244850" cy="172720"/>
                  <wp:effectExtent l="0" t="0" r="6350" b="5080"/>
                  <wp:docPr id="1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85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225637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这一步写配置文件，一定要记住，用到了vim，这个使用方法看另外的文件学</w:t>
            </w:r>
          </w:p>
          <w:p w14:paraId="0C93EE74">
            <w:pPr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1461135" cy="1762760"/>
                  <wp:effectExtent l="0" t="0" r="12065" b="2540"/>
                  <wp:docPr id="14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135" cy="176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这个框住的地方是要改的，缺哪个补哪个，不懂什么意思看另外的文件,改的要求和里面的差不多都对应 </w:t>
            </w:r>
          </w:p>
          <w:p w14:paraId="4244BE84">
            <w:pPr>
              <w:rPr>
                <w:rFonts w:hint="eastAsia" w:ascii="Times New Roman" w:hAnsi="Times New Roman" w:eastAsia="宋体" w:cs="Times New Roman"/>
                <w:b/>
                <w:bCs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</w:rPr>
              <w:t>sudo nmcli connection reload;sudo nmcli connection up ens33</w:t>
            </w:r>
            <w:r>
              <w:rPr>
                <w:rFonts w:hint="eastAsia" w:ascii="Times New Roman" w:hAnsi="Times New Roman" w:eastAsia="宋体" w:cs="Times New Roman"/>
                <w:b/>
                <w:bCs/>
                <w:lang w:val="en-US" w:eastAsia="zh-CN"/>
              </w:rPr>
              <w:t xml:space="preserve"> </w:t>
            </w:r>
          </w:p>
          <w:p w14:paraId="0C3C1D42">
            <w:pPr>
              <w:rPr>
                <w:rFonts w:hint="eastAsia" w:ascii="Times New Roman" w:hAnsi="Times New Roman" w:eastAsia="宋体" w:cs="Times New Roman"/>
                <w:b/>
                <w:bCs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lang w:val="en-US" w:eastAsia="zh-CN"/>
              </w:rPr>
              <w:t>改完保存后一定要输入上面命令，不用背，因为是openEuler特有的，所有题目会给出来</w:t>
            </w:r>
          </w:p>
          <w:p w14:paraId="34887F5A">
            <w:pPr>
              <w:rPr>
                <w:rFonts w:hint="eastAsia" w:ascii="Times New Roman" w:hAnsi="Times New Roman" w:eastAsia="宋体" w:cs="Times New Roman"/>
                <w:b/>
                <w:bCs/>
                <w:lang w:val="en-US" w:eastAsia="zh-CN"/>
              </w:rPr>
            </w:pPr>
          </w:p>
          <w:p w14:paraId="6ED13A97">
            <w:pPr>
              <w:rPr>
                <w:rFonts w:hint="default" w:ascii="Times New Roman" w:hAnsi="Times New Roman" w:eastAsia="宋体" w:cs="Times New Roman"/>
                <w:b w:val="0"/>
                <w:bCs w:val="0"/>
                <w:lang w:val="en-US" w:eastAsia="zh-CN"/>
              </w:rPr>
            </w:pPr>
          </w:p>
          <w:p w14:paraId="67FAD151">
            <w:pPr>
              <w:rPr>
                <w:rFonts w:hint="default" w:ascii="Times New Roman" w:hAnsi="Times New Roman" w:eastAsia="宋体" w:cs="Times New Roman"/>
                <w:b w:val="0"/>
                <w:bCs w:val="0"/>
                <w:lang w:val="en-US" w:eastAsia="zh-CN"/>
              </w:rPr>
            </w:pPr>
            <w:r>
              <w:drawing>
                <wp:inline distT="0" distB="0" distL="114300" distR="114300">
                  <wp:extent cx="3503930" cy="682625"/>
                  <wp:effectExtent l="0" t="0" r="1270" b="3175"/>
                  <wp:docPr id="26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393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707B92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记得重启</w:t>
            </w:r>
          </w:p>
          <w:p w14:paraId="1C2E1126">
            <w:pPr>
              <w:rPr>
                <w:rFonts w:hint="eastAsia"/>
                <w:lang w:val="en-US" w:eastAsia="zh-CN"/>
              </w:rPr>
            </w:pPr>
          </w:p>
          <w:p w14:paraId="5054A788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然后测试连通性</w:t>
            </w:r>
          </w:p>
          <w:p w14:paraId="6674273C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使用ping</w:t>
            </w:r>
          </w:p>
          <w:p w14:paraId="4791DA26">
            <w:pPr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2548255" cy="1084580"/>
                  <wp:effectExtent l="0" t="0" r="4445" b="7620"/>
                  <wp:docPr id="27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25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46F844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我这边是3次 对不对这个我不清楚，反正是测试了，连上不连上我就不管了</w:t>
            </w:r>
          </w:p>
        </w:tc>
      </w:tr>
    </w:tbl>
    <w:p w14:paraId="6D2E9878">
      <w:pPr>
        <w:numPr>
          <w:ilvl w:val="0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【自动化脚本编写】(</w:t>
      </w:r>
      <w:r>
        <w:rPr>
          <w:rFonts w:hint="eastAsia" w:ascii="Times New Roman" w:hAnsi="Times New Roman" w:eastAsia="宋体" w:cs="Times New Roman"/>
          <w:b/>
          <w:bCs/>
        </w:rPr>
        <w:t>10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为方便每日巡检，需要编写一个Shell脚本daily_check.sh，运行后能输出以下信息：</w:t>
      </w:r>
    </w:p>
    <w:p w14:paraId="2F9C2FAD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当前系统日期与时间</w:t>
      </w:r>
      <w:r>
        <w:rPr>
          <w:rFonts w:hint="eastAsia" w:ascii="Times New Roman" w:hAnsi="Times New Roman" w:eastAsia="宋体" w:cs="Times New Roman"/>
        </w:rPr>
        <w:t>。</w:t>
      </w:r>
    </w:p>
    <w:p w14:paraId="15DDD1E6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系统盘/dev/sda的</w:t>
      </w:r>
      <w:r>
        <w:rPr>
          <w:rFonts w:ascii="Times New Roman" w:hAnsi="Times New Roman" w:eastAsia="宋体" w:cs="Times New Roman"/>
        </w:rPr>
        <w:t>磁盘使用</w:t>
      </w:r>
      <w:r>
        <w:rPr>
          <w:rFonts w:hint="eastAsia" w:ascii="Times New Roman" w:hAnsi="Times New Roman" w:eastAsia="宋体" w:cs="Times New Roman"/>
        </w:rPr>
        <w:t>情况。</w:t>
      </w:r>
    </w:p>
    <w:p w14:paraId="09CB2A46">
      <w:pPr>
        <w:numPr>
          <w:ilvl w:val="1"/>
          <w:numId w:val="1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内存剩余量（以</w:t>
      </w:r>
      <w:r>
        <w:rPr>
          <w:rFonts w:hint="eastAsia" w:ascii="Times New Roman" w:hAnsi="Times New Roman" w:eastAsia="宋体" w:cs="Times New Roman"/>
        </w:rPr>
        <w:t>人类易读的方式显示</w:t>
      </w:r>
      <w:r>
        <w:rPr>
          <w:rFonts w:ascii="Times New Roman" w:hAnsi="Times New Roman" w:eastAsia="宋体" w:cs="Times New Roman"/>
        </w:rPr>
        <w:t>）</w:t>
      </w:r>
      <w:r>
        <w:rPr>
          <w:rFonts w:hint="eastAsia" w:ascii="Times New Roman" w:hAnsi="Times New Roman" w:eastAsia="宋体" w:cs="Times New Roman"/>
        </w:rPr>
        <w:t>。</w:t>
      </w:r>
    </w:p>
    <w:p w14:paraId="61047B01">
      <w:pPr>
        <w:numPr>
          <w:ilvl w:val="1"/>
          <w:numId w:val="1"/>
        </w:numPr>
        <w:rPr>
          <w:rFonts w:hint="eastAsia"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当前用户的用户名、UID基本信息。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67AC86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52216F02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5B32B6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60B78AB7">
            <w:r>
              <w:drawing>
                <wp:inline distT="0" distB="0" distL="114300" distR="114300">
                  <wp:extent cx="3161030" cy="402590"/>
                  <wp:effectExtent l="0" t="0" r="1270" b="3810"/>
                  <wp:docPr id="18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03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4F92D7">
            <w:pPr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1162685" cy="1098550"/>
                  <wp:effectExtent l="0" t="0" r="5715" b="6350"/>
                  <wp:docPr id="19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109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922145" cy="617220"/>
                  <wp:effectExtent l="0" t="0" r="8255" b="5080"/>
                  <wp:docPr id="20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145" cy="61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>大致应该是这样的，不确定</w:t>
            </w:r>
          </w:p>
          <w:p w14:paraId="61910E7C">
            <w:pPr>
              <w:rPr>
                <w:rFonts w:hint="default"/>
                <w:i/>
                <w:iCs/>
                <w:lang w:val="en-US" w:eastAsia="zh-CN"/>
              </w:rPr>
            </w:pPr>
            <w:r>
              <w:rPr>
                <w:rFonts w:hint="eastAsia"/>
                <w:i/>
                <w:iCs/>
                <w:lang w:val="en-US" w:eastAsia="zh-CN"/>
              </w:rPr>
              <w:t>（查看盘使用情况也可能是这个？</w:t>
            </w:r>
            <w:r>
              <w:rPr>
                <w:rFonts w:hint="default"/>
                <w:i/>
                <w:iCs/>
                <w:sz w:val="18"/>
                <w:szCs w:val="18"/>
                <w:lang w:val="en-US" w:eastAsia="zh-CN"/>
              </w:rPr>
              <w:t>lsblk -o NAME,SIZE,FSTYPE,TYPE,MOUNTPOINT /dev/sda</w:t>
            </w:r>
            <w:r>
              <w:rPr>
                <w:rFonts w:hint="eastAsia"/>
                <w:i/>
                <w:iCs/>
                <w:sz w:val="18"/>
                <w:szCs w:val="18"/>
                <w:lang w:val="en-US" w:eastAsia="zh-CN"/>
              </w:rPr>
              <w:t>）</w:t>
            </w:r>
          </w:p>
          <w:p w14:paraId="05457F03">
            <w:pPr>
              <w:rPr>
                <w:rFonts w:hint="eastAsia"/>
                <w:lang w:val="en-US" w:eastAsia="zh-CN"/>
              </w:rPr>
            </w:pPr>
          </w:p>
          <w:p w14:paraId="26281468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具体解释看另外的文件吧</w:t>
            </w:r>
          </w:p>
        </w:tc>
      </w:tr>
    </w:tbl>
    <w:p w14:paraId="6AA36706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pict>
          <v:rect id="_x0000_i1028" o:spt="1" style="height:0.75pt;width:0pt;" fillcolor="#A0A0A0" filled="t" stroked="f" coordsize="21600,21600" o:hr="t" o:hrstd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19B438E2">
      <w:pPr>
        <w:rPr>
          <w:rFonts w:ascii="Times New Roman" w:hAnsi="Times New Roman" w:eastAsia="宋体" w:cs="Times New Roman"/>
          <w:b/>
          <w:bCs/>
        </w:rPr>
      </w:pPr>
      <w:r>
        <w:rPr>
          <w:rFonts w:ascii="Times New Roman" w:hAnsi="Times New Roman" w:eastAsia="宋体" w:cs="Times New Roman"/>
          <w:b/>
          <w:bCs/>
        </w:rPr>
        <w:t>任务二：存储系统规划与实施 (30分)</w:t>
      </w:r>
    </w:p>
    <w:p w14:paraId="31F6F890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背景</w:t>
      </w:r>
      <w:r>
        <w:rPr>
          <w:rFonts w:ascii="Times New Roman" w:hAnsi="Times New Roman" w:eastAsia="宋体" w:cs="Times New Roman"/>
        </w:rPr>
        <w:t>：利用任务一添加的20GB新硬盘，构建一个可靠、可扩展的存储池供学生使用。</w:t>
      </w:r>
    </w:p>
    <w:p w14:paraId="6AAA8A92">
      <w:pPr>
        <w:numPr>
          <w:ilvl w:val="0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【分区与RAID构建】(10分)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新硬盘设备名为/dev/sdb</w:t>
      </w:r>
      <w:r>
        <w:rPr>
          <w:rFonts w:hint="eastAsia" w:ascii="Times New Roman" w:hAnsi="Times New Roman" w:eastAsia="宋体" w:cs="Times New Roman"/>
        </w:rPr>
        <w:t>，</w:t>
      </w:r>
      <w:r>
        <w:rPr>
          <w:rFonts w:ascii="Times New Roman" w:hAnsi="Times New Roman" w:eastAsia="宋体" w:cs="Times New Roman"/>
        </w:rPr>
        <w:t>按以下规划进行操作：</w:t>
      </w:r>
    </w:p>
    <w:p w14:paraId="2B92F036">
      <w:pPr>
        <w:numPr>
          <w:ilvl w:val="1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a) 使用fdisk在/dev/sdb上创建</w:t>
      </w:r>
      <w:r>
        <w:rPr>
          <w:rFonts w:hint="eastAsia" w:ascii="Times New Roman" w:hAnsi="Times New Roman" w:eastAsia="宋体" w:cs="Times New Roman"/>
        </w:rPr>
        <w:t>四</w:t>
      </w:r>
      <w:r>
        <w:rPr>
          <w:rFonts w:ascii="Times New Roman" w:hAnsi="Times New Roman" w:eastAsia="宋体" w:cs="Times New Roman"/>
        </w:rPr>
        <w:t>个</w:t>
      </w:r>
      <w:r>
        <w:rPr>
          <w:rFonts w:ascii="Times New Roman" w:hAnsi="Times New Roman" w:eastAsia="宋体" w:cs="Times New Roman"/>
          <w:b/>
          <w:bCs/>
        </w:rPr>
        <w:t>大小均为</w:t>
      </w:r>
      <w:r>
        <w:rPr>
          <w:rFonts w:hint="eastAsia" w:ascii="Times New Roman" w:hAnsi="Times New Roman" w:eastAsia="宋体" w:cs="Times New Roman"/>
          <w:b/>
          <w:bCs/>
        </w:rPr>
        <w:t>4</w:t>
      </w:r>
      <w:r>
        <w:rPr>
          <w:rFonts w:ascii="Times New Roman" w:hAnsi="Times New Roman" w:eastAsia="宋体" w:cs="Times New Roman"/>
          <w:b/>
          <w:bCs/>
        </w:rPr>
        <w:t>GB</w:t>
      </w:r>
      <w:r>
        <w:rPr>
          <w:rFonts w:ascii="Times New Roman" w:hAnsi="Times New Roman" w:eastAsia="宋体" w:cs="Times New Roman"/>
        </w:rPr>
        <w:t>的分区：sdb1</w:t>
      </w:r>
      <w:r>
        <w:rPr>
          <w:rFonts w:hint="eastAsia"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</w:rPr>
        <w:t>sdb2</w:t>
      </w:r>
      <w:r>
        <w:rPr>
          <w:rFonts w:hint="eastAsia"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</w:rPr>
        <w:t>sdb</w:t>
      </w:r>
      <w:r>
        <w:rPr>
          <w:rFonts w:hint="eastAsia" w:ascii="Times New Roman" w:hAnsi="Times New Roman" w:eastAsia="宋体" w:cs="Times New Roman"/>
        </w:rPr>
        <w:t>5、sdb6</w:t>
      </w:r>
      <w:r>
        <w:rPr>
          <w:rFonts w:ascii="Times New Roman" w:hAnsi="Times New Roman" w:eastAsia="宋体" w:cs="Times New Roman"/>
        </w:rPr>
        <w:t>。</w:t>
      </w:r>
    </w:p>
    <w:p w14:paraId="3F16140B">
      <w:pPr>
        <w:numPr>
          <w:ilvl w:val="1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b) 使用</w:t>
      </w:r>
      <w:r>
        <w:rPr>
          <w:rFonts w:hint="eastAsia" w:ascii="Times New Roman" w:hAnsi="Times New Roman" w:eastAsia="宋体" w:cs="Times New Roman"/>
        </w:rPr>
        <w:t>分区</w:t>
      </w:r>
      <w:r>
        <w:rPr>
          <w:rFonts w:ascii="Times New Roman" w:hAnsi="Times New Roman" w:eastAsia="宋体" w:cs="Times New Roman"/>
        </w:rPr>
        <w:t>sdb1</w:t>
      </w:r>
      <w:r>
        <w:rPr>
          <w:rFonts w:hint="eastAsia"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</w:rPr>
        <w:t>sdb</w:t>
      </w:r>
      <w:r>
        <w:rPr>
          <w:rFonts w:hint="eastAsia" w:ascii="Times New Roman" w:hAnsi="Times New Roman" w:eastAsia="宋体" w:cs="Times New Roman"/>
        </w:rPr>
        <w:t>5和sdb6</w:t>
      </w:r>
      <w:r>
        <w:rPr>
          <w:rFonts w:ascii="Times New Roman" w:hAnsi="Times New Roman" w:eastAsia="宋体" w:cs="Times New Roman"/>
        </w:rPr>
        <w:t>创建一个</w:t>
      </w:r>
      <w:r>
        <w:rPr>
          <w:rFonts w:ascii="Times New Roman" w:hAnsi="Times New Roman" w:eastAsia="宋体" w:cs="Times New Roman"/>
          <w:b/>
          <w:bCs/>
        </w:rPr>
        <w:t>RAID 1</w:t>
      </w:r>
      <w:r>
        <w:rPr>
          <w:rFonts w:ascii="Times New Roman" w:hAnsi="Times New Roman" w:eastAsia="宋体" w:cs="Times New Roman"/>
        </w:rPr>
        <w:t>设备/dev/md0</w:t>
      </w:r>
      <w:r>
        <w:rPr>
          <w:rFonts w:hint="eastAsia" w:ascii="Times New Roman" w:hAnsi="Times New Roman" w:eastAsia="宋体" w:cs="Times New Roman"/>
        </w:rPr>
        <w:t>，其中一个分区保留为空白备盘</w:t>
      </w:r>
      <w:r>
        <w:rPr>
          <w:rFonts w:ascii="Times New Roman" w:hAnsi="Times New Roman" w:eastAsia="宋体" w:cs="Times New Roman"/>
        </w:rPr>
        <w:t>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2E99D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3C3D9E2B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6FBFE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77477032"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drawing>
                <wp:inline distT="0" distB="0" distL="114300" distR="114300">
                  <wp:extent cx="2538730" cy="1030605"/>
                  <wp:effectExtent l="0" t="0" r="1270" b="10795"/>
                  <wp:docPr id="21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730" cy="1030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1A64EA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m可以看帮助，也可以看另外文件，n是创建，有引导的，可以参考另外的文件</w:t>
            </w:r>
          </w:p>
          <w:p w14:paraId="6230D221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2526732F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注意，这个题比较模糊，应该是考了扩展和逻辑分区，其中 sdb1、2、3、4是主分区和扩展分区；剩下的都是逻辑分区</w:t>
            </w:r>
          </w:p>
          <w:p w14:paraId="3A07846A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872615" cy="1089660"/>
                  <wp:effectExtent l="0" t="0" r="6985" b="2540"/>
                  <wp:docPr id="22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615" cy="1089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294890" cy="1595120"/>
                  <wp:effectExtent l="0" t="0" r="3810" b="5080"/>
                  <wp:docPr id="23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294890" cy="159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A825D4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我这边分了2个主的各4G，剩下全给扩展分区来创建逻辑分区</w:t>
            </w:r>
          </w:p>
          <w:p w14:paraId="21716AAC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3AD4A49C">
            <w:r>
              <w:drawing>
                <wp:inline distT="0" distB="0" distL="114300" distR="114300">
                  <wp:extent cx="2485390" cy="1405255"/>
                  <wp:effectExtent l="0" t="0" r="3810" b="4445"/>
                  <wp:docPr id="24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90" cy="140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A92092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报错是因为看错了，应该是最后一个扇区，写快了，然后按W保存退出就行</w:t>
            </w:r>
          </w:p>
          <w:p w14:paraId="6323C65A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不确定这个分区理解的对不对</w:t>
            </w:r>
          </w:p>
          <w:p w14:paraId="0B5A6DAE">
            <w:pPr>
              <w:rPr>
                <w:rFonts w:hint="eastAsia"/>
                <w:lang w:val="en-US" w:eastAsia="zh-CN"/>
              </w:rPr>
            </w:pPr>
          </w:p>
          <w:p w14:paraId="501F231F">
            <w:pPr>
              <w:rPr>
                <w:rFonts w:hint="default"/>
                <w:lang w:val="en-US" w:eastAsia="zh-CN"/>
              </w:rPr>
            </w:pPr>
            <w:r>
              <w:drawing>
                <wp:inline distT="0" distB="0" distL="114300" distR="114300">
                  <wp:extent cx="4175125" cy="698500"/>
                  <wp:effectExtent l="0" t="0" r="3175" b="0"/>
                  <wp:docPr id="25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125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C212F5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输入yes就行</w:t>
            </w:r>
          </w:p>
          <w:p w14:paraId="4D17668A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这里的/dev/sdb{1,5,.6} 相当于/dev/sdb1 /dev/sdb5 /dev/sdb6</w:t>
            </w:r>
          </w:p>
          <w:p w14:paraId="4B5A206E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接下来命令都不解释了</w:t>
            </w:r>
          </w:p>
        </w:tc>
      </w:tr>
    </w:tbl>
    <w:p w14:paraId="58F7284F">
      <w:pPr>
        <w:numPr>
          <w:ilvl w:val="0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【LVM逻辑卷管理】(12分)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基于已创建的 RAID 设备/dev/md0构建LVM。</w:t>
      </w:r>
    </w:p>
    <w:p w14:paraId="1CD23698">
      <w:pPr>
        <w:numPr>
          <w:ilvl w:val="1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a) 将/dev/md0</w:t>
      </w:r>
      <w:r>
        <w:rPr>
          <w:rFonts w:hint="eastAsia" w:ascii="Times New Roman" w:hAnsi="Times New Roman" w:eastAsia="宋体" w:cs="Times New Roman"/>
        </w:rPr>
        <w:t>和/dev/sdb2</w:t>
      </w:r>
      <w:r>
        <w:rPr>
          <w:rFonts w:ascii="Times New Roman" w:hAnsi="Times New Roman" w:eastAsia="宋体" w:cs="Times New Roman"/>
        </w:rPr>
        <w:t>初始化为物理卷，并创建卷组</w:t>
      </w:r>
      <w:r>
        <w:rPr>
          <w:rFonts w:hint="eastAsia" w:ascii="Times New Roman" w:hAnsi="Times New Roman" w:eastAsia="宋体" w:cs="Times New Roman"/>
        </w:rPr>
        <w:t>euler</w:t>
      </w:r>
      <w:r>
        <w:rPr>
          <w:rFonts w:ascii="Times New Roman" w:hAnsi="Times New Roman" w:eastAsia="宋体" w:cs="Times New Roman"/>
        </w:rPr>
        <w:t>vg。</w:t>
      </w:r>
    </w:p>
    <w:p w14:paraId="47851B2B">
      <w:pPr>
        <w:numPr>
          <w:ilvl w:val="1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b) 在</w:t>
      </w:r>
      <w:r>
        <w:rPr>
          <w:rFonts w:hint="eastAsia" w:ascii="Times New Roman" w:hAnsi="Times New Roman" w:eastAsia="宋体" w:cs="Times New Roman"/>
        </w:rPr>
        <w:t>euler</w:t>
      </w:r>
      <w:r>
        <w:rPr>
          <w:rFonts w:ascii="Times New Roman" w:hAnsi="Times New Roman" w:eastAsia="宋体" w:cs="Times New Roman"/>
        </w:rPr>
        <w:t>vg上创建两个逻辑卷：</w:t>
      </w:r>
    </w:p>
    <w:p w14:paraId="58701211">
      <w:pPr>
        <w:numPr>
          <w:ilvl w:val="2"/>
          <w:numId w:val="2"/>
        </w:num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euler</w:t>
      </w:r>
      <w:r>
        <w:rPr>
          <w:rFonts w:ascii="Times New Roman" w:hAnsi="Times New Roman" w:eastAsia="宋体" w:cs="Times New Roman"/>
        </w:rPr>
        <w:t>lv：大小为</w:t>
      </w:r>
      <w:r>
        <w:rPr>
          <w:rFonts w:ascii="Times New Roman" w:hAnsi="Times New Roman" w:eastAsia="宋体" w:cs="Times New Roman"/>
          <w:b/>
          <w:bCs/>
        </w:rPr>
        <w:t>8 GB</w:t>
      </w:r>
      <w:r>
        <w:rPr>
          <w:rFonts w:ascii="Times New Roman" w:hAnsi="Times New Roman" w:eastAsia="宋体" w:cs="Times New Roman"/>
        </w:rPr>
        <w:t>，用于数据库。</w:t>
      </w:r>
    </w:p>
    <w:p w14:paraId="5E720106">
      <w:pPr>
        <w:numPr>
          <w:ilvl w:val="2"/>
          <w:numId w:val="2"/>
        </w:num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full</w:t>
      </w:r>
      <w:r>
        <w:rPr>
          <w:rFonts w:ascii="Times New Roman" w:hAnsi="Times New Roman" w:eastAsia="宋体" w:cs="Times New Roman"/>
        </w:rPr>
        <w:t>lv：使用卷组</w:t>
      </w:r>
      <w:r>
        <w:rPr>
          <w:rFonts w:ascii="Times New Roman" w:hAnsi="Times New Roman" w:eastAsia="宋体" w:cs="Times New Roman"/>
          <w:b/>
          <w:bCs/>
        </w:rPr>
        <w:t>剩余的全部空间</w:t>
      </w:r>
      <w:r>
        <w:rPr>
          <w:rFonts w:ascii="Times New Roman" w:hAnsi="Times New Roman" w:eastAsia="宋体" w:cs="Times New Roman"/>
        </w:rPr>
        <w:t>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57446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30E61304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53EAA0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58B66393"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drawing>
                <wp:inline distT="0" distB="0" distL="114300" distR="114300">
                  <wp:extent cx="3744595" cy="536575"/>
                  <wp:effectExtent l="0" t="0" r="1905" b="9525"/>
                  <wp:docPr id="28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4595" cy="53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C1C71F">
            <w:r>
              <w:drawing>
                <wp:inline distT="0" distB="0" distL="114300" distR="114300">
                  <wp:extent cx="3680460" cy="504825"/>
                  <wp:effectExtent l="0" t="0" r="2540" b="3175"/>
                  <wp:docPr id="29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046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6E180F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这题有问题吧？怎么大小不够，三个4G的盘RAID是 4G，然后加上sdb2也是4G</w:t>
            </w:r>
          </w:p>
          <w:p w14:paraId="039FBAC5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这才8G，带上损耗都不到8G了吧？有人可以解释下吗。。。。</w:t>
            </w:r>
          </w:p>
          <w:p w14:paraId="70424223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算了改改数据凑合写了</w:t>
            </w:r>
          </w:p>
          <w:p w14:paraId="4D309687">
            <w:pPr>
              <w:rPr>
                <w:rFonts w:hint="eastAsia"/>
                <w:lang w:val="en-US" w:eastAsia="zh-CN"/>
              </w:rPr>
            </w:pPr>
          </w:p>
          <w:p w14:paraId="75C7E7C2">
            <w:pPr>
              <w:rPr>
                <w:rFonts w:hint="default"/>
                <w:lang w:val="en-US" w:eastAsia="zh-CN"/>
              </w:rPr>
            </w:pPr>
            <w:r>
              <w:drawing>
                <wp:inline distT="0" distB="0" distL="114300" distR="114300">
                  <wp:extent cx="3368040" cy="424815"/>
                  <wp:effectExtent l="0" t="0" r="10160" b="6985"/>
                  <wp:docPr id="30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040" cy="424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1CB218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使用剩下的我也不会，要么看看还有多少，手动去算，要么用豆包</w:t>
            </w:r>
          </w:p>
          <w:p w14:paraId="28897EA8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我这边直接豆包了 也不难记</w:t>
            </w:r>
          </w:p>
          <w:p w14:paraId="6EDF54E2">
            <w:r>
              <w:drawing>
                <wp:inline distT="0" distB="0" distL="114300" distR="114300">
                  <wp:extent cx="2962275" cy="365125"/>
                  <wp:effectExtent l="0" t="0" r="9525" b="3175"/>
                  <wp:docPr id="31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962275" cy="36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C1F7BF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不知道为什么没考文件系统的挂载和卸载？难道我看漏了吗</w:t>
            </w:r>
          </w:p>
        </w:tc>
      </w:tr>
    </w:tbl>
    <w:p w14:paraId="21E129B5">
      <w:pPr>
        <w:numPr>
          <w:ilvl w:val="0"/>
          <w:numId w:val="2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【存储配置验证与导出】(8分)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所有配置完成后，需要生成一份存储配置报告。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  <w:b/>
          <w:bCs/>
        </w:rPr>
        <w:t>要求</w:t>
      </w:r>
      <w:r>
        <w:rPr>
          <w:rFonts w:ascii="Times New Roman" w:hAnsi="Times New Roman" w:eastAsia="宋体" w:cs="Times New Roman"/>
        </w:rPr>
        <w:t>：设计一条</w:t>
      </w:r>
      <w:r>
        <w:rPr>
          <w:rFonts w:ascii="Times New Roman" w:hAnsi="Times New Roman" w:eastAsia="宋体" w:cs="Times New Roman"/>
          <w:b/>
          <w:bCs/>
        </w:rPr>
        <w:t>管道命令组合</w:t>
      </w:r>
      <w:r>
        <w:rPr>
          <w:rFonts w:ascii="Times New Roman" w:hAnsi="Times New Roman" w:eastAsia="宋体" w:cs="Times New Roman"/>
        </w:rPr>
        <w:t>，该命令能列出所有块设备的树状结构，</w:t>
      </w:r>
      <w:r>
        <w:rPr>
          <w:rFonts w:hint="eastAsia" w:ascii="Times New Roman" w:hAnsi="Times New Roman" w:eastAsia="宋体" w:cs="Times New Roman"/>
        </w:rPr>
        <w:t>并</w:t>
      </w:r>
      <w:r>
        <w:rPr>
          <w:rFonts w:ascii="Times New Roman" w:hAnsi="Times New Roman" w:eastAsia="宋体" w:cs="Times New Roman"/>
        </w:rPr>
        <w:t>从中</w:t>
      </w:r>
      <w:r>
        <w:rPr>
          <w:rFonts w:ascii="Times New Roman" w:hAnsi="Times New Roman" w:eastAsia="宋体" w:cs="Times New Roman"/>
          <w:b/>
          <w:bCs/>
        </w:rPr>
        <w:t>过滤掉</w:t>
      </w:r>
      <w:r>
        <w:rPr>
          <w:rFonts w:ascii="Times New Roman" w:hAnsi="Times New Roman" w:eastAsia="宋体" w:cs="Times New Roman"/>
        </w:rPr>
        <w:t>与</w:t>
      </w:r>
      <w:r>
        <w:rPr>
          <w:rFonts w:hint="eastAsia" w:ascii="Times New Roman" w:hAnsi="Times New Roman" w:eastAsia="宋体" w:cs="Times New Roman"/>
        </w:rPr>
        <w:t>磁盘/dev/</w:t>
      </w:r>
      <w:r>
        <w:rPr>
          <w:rFonts w:ascii="Times New Roman" w:hAnsi="Times New Roman" w:eastAsia="宋体" w:cs="Times New Roman"/>
        </w:rPr>
        <w:t>sda相关的所有行，最后将结果保存到/root/storage_report.txt文件中。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B4E95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6B24BC09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5CC8F7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487572FC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这里的命令懒得解释，看另外文件的吧，用了管道和&gt;这些</w:t>
            </w:r>
          </w:p>
          <w:p w14:paraId="4DF5BD39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 xml:space="preserve">这题有点难 要用sudo sh -c </w:t>
            </w:r>
            <w: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  <w:t>“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  <w:t>”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 xml:space="preserve"> 可能有别的方法吧，比如sudo tee（这个比 &gt;  追加要用-a更好，会写入的同时输出给你看结果）</w:t>
            </w:r>
          </w:p>
          <w:p w14:paraId="754E7F31">
            <w:r>
              <w:drawing>
                <wp:inline distT="0" distB="0" distL="114300" distR="114300">
                  <wp:extent cx="4406265" cy="209550"/>
                  <wp:effectExtent l="0" t="0" r="635" b="6350"/>
                  <wp:docPr id="32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626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E2D6FB">
            <w:pPr>
              <w:rPr>
                <w:rFonts w:hint="default"/>
                <w:lang w:val="en-US" w:eastAsia="zh-CN"/>
              </w:rPr>
            </w:pPr>
            <w:r>
              <w:drawing>
                <wp:inline distT="0" distB="0" distL="114300" distR="114300">
                  <wp:extent cx="4548505" cy="210820"/>
                  <wp:effectExtent l="0" t="0" r="10795" b="5080"/>
                  <wp:docPr id="33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8505" cy="21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679241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可以cat more less vim 这些看看文件内容对不对</w:t>
            </w:r>
          </w:p>
        </w:tc>
      </w:tr>
    </w:tbl>
    <w:p w14:paraId="5609D6B9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pict>
          <v:rect id="_x0000_i1029" o:spt="1" style="height:0.75pt;width:0pt;" fillcolor="#A0A0A0" filled="t" stroked="f" coordsize="21600,21600" o:hr="t" o:hrstd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527F6C78">
      <w:pPr>
        <w:rPr>
          <w:rFonts w:ascii="Times New Roman" w:hAnsi="Times New Roman" w:eastAsia="宋体" w:cs="Times New Roman"/>
          <w:b/>
          <w:bCs/>
        </w:rPr>
      </w:pPr>
      <w:r>
        <w:rPr>
          <w:rFonts w:ascii="Times New Roman" w:hAnsi="Times New Roman" w:eastAsia="宋体" w:cs="Times New Roman"/>
          <w:b/>
          <w:bCs/>
        </w:rPr>
        <w:t>任务三：网络服务部署与调试 (</w:t>
      </w:r>
      <w:r>
        <w:rPr>
          <w:rFonts w:hint="eastAsia" w:ascii="Times New Roman" w:hAnsi="Times New Roman" w:eastAsia="宋体" w:cs="Times New Roman"/>
          <w:b/>
          <w:bCs/>
        </w:rPr>
        <w:t>30</w:t>
      </w:r>
      <w:r>
        <w:rPr>
          <w:rFonts w:ascii="Times New Roman" w:hAnsi="Times New Roman" w:eastAsia="宋体" w:cs="Times New Roman"/>
          <w:b/>
          <w:bCs/>
        </w:rPr>
        <w:t>分)</w:t>
      </w:r>
    </w:p>
    <w:p w14:paraId="7D711BB2"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背景</w:t>
      </w:r>
      <w:r>
        <w:rPr>
          <w:rFonts w:ascii="Times New Roman" w:hAnsi="Times New Roman" w:eastAsia="宋体" w:cs="Times New Roman"/>
        </w:rPr>
        <w:t>：课程需要一台DHCP服务器为实验机群自动分配IP，并为内部提供简单的Web服务。</w:t>
      </w:r>
    </w:p>
    <w:p w14:paraId="77406F46">
      <w:pPr>
        <w:numPr>
          <w:ilvl w:val="0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【DHCP服务器配置】(1</w:t>
      </w:r>
      <w:r>
        <w:rPr>
          <w:rFonts w:hint="eastAsia" w:ascii="Times New Roman" w:hAnsi="Times New Roman" w:eastAsia="宋体" w:cs="Times New Roman"/>
          <w:b/>
          <w:bCs/>
        </w:rPr>
        <w:t>2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需要配置DHCP服务，为192.168.1.0/24网段的实验机提供以下服务：</w:t>
      </w:r>
    </w:p>
    <w:p w14:paraId="7DF9DB1E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IP地址池范围：192.168.1.50到192.168.1.150</w:t>
      </w:r>
      <w:r>
        <w:rPr>
          <w:rFonts w:hint="eastAsia" w:ascii="Times New Roman" w:hAnsi="Times New Roman" w:eastAsia="宋体" w:cs="Times New Roman"/>
        </w:rPr>
        <w:t>。</w:t>
      </w:r>
    </w:p>
    <w:p w14:paraId="7558167D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默认网关：192.168.1.1</w:t>
      </w:r>
      <w:r>
        <w:rPr>
          <w:rFonts w:hint="eastAsia" w:ascii="Times New Roman" w:hAnsi="Times New Roman" w:eastAsia="宋体" w:cs="Times New Roman"/>
        </w:rPr>
        <w:t>。</w:t>
      </w:r>
    </w:p>
    <w:p w14:paraId="4F63BEB5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DNS服务器：</w:t>
      </w:r>
      <w:r>
        <w:rPr>
          <w:rFonts w:hint="eastAsia" w:ascii="Times New Roman" w:hAnsi="Times New Roman" w:eastAsia="宋体" w:cs="Times New Roman"/>
        </w:rPr>
        <w:t>211.67.150.3。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4C91D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522" w:type="dxa"/>
          </w:tcPr>
          <w:p w14:paraId="7E9C4862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460C7E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522" w:type="dxa"/>
          </w:tcPr>
          <w:p w14:paraId="58B30EA6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</w:p>
        </w:tc>
      </w:tr>
      <w:tr w14:paraId="64C003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2B280ABC">
            <w:r>
              <w:drawing>
                <wp:inline distT="0" distB="0" distL="114300" distR="114300">
                  <wp:extent cx="5010150" cy="342900"/>
                  <wp:effectExtent l="0" t="0" r="6350" b="0"/>
                  <wp:docPr id="35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15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2445ED">
            <w:r>
              <w:drawing>
                <wp:inline distT="0" distB="0" distL="114300" distR="114300">
                  <wp:extent cx="3002280" cy="1850390"/>
                  <wp:effectExtent l="0" t="0" r="7620" b="3810"/>
                  <wp:docPr id="34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0" cy="1850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BD3C53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不确定对不对，可以看ppt或者我的其他文档</w:t>
            </w:r>
          </w:p>
        </w:tc>
      </w:tr>
    </w:tbl>
    <w:p w14:paraId="73153B58">
      <w:pPr>
        <w:numPr>
          <w:ilvl w:val="0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【服务管理】(8分)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ascii="Times New Roman" w:hAnsi="Times New Roman" w:eastAsia="宋体" w:cs="Times New Roman"/>
        </w:rPr>
        <w:t>配置完成后，启动DHCP服务。</w:t>
      </w:r>
    </w:p>
    <w:p w14:paraId="1092882C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a) </w:t>
      </w:r>
      <w:r>
        <w:rPr>
          <w:rFonts w:hint="eastAsia" w:ascii="Times New Roman" w:hAnsi="Times New Roman" w:eastAsia="宋体" w:cs="Times New Roman"/>
        </w:rPr>
        <w:t>使用系统命令</w:t>
      </w:r>
      <w:r>
        <w:rPr>
          <w:rFonts w:ascii="Times New Roman" w:hAnsi="Times New Roman" w:eastAsia="宋体" w:cs="Times New Roman"/>
        </w:rPr>
        <w:t>启动dhcpd服务。</w:t>
      </w:r>
    </w:p>
    <w:p w14:paraId="607EB45C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b)</w:t>
      </w:r>
      <w:r>
        <w:rPr>
          <w:rFonts w:hint="eastAsia" w:ascii="Times New Roman" w:hAnsi="Times New Roman" w:eastAsia="宋体" w:cs="Times New Roman"/>
        </w:rPr>
        <w:t xml:space="preserve"> 查看dhcpd服务状态</w:t>
      </w:r>
      <w:r>
        <w:rPr>
          <w:rFonts w:ascii="Times New Roman" w:hAnsi="Times New Roman" w:eastAsia="宋体" w:cs="Times New Roman"/>
        </w:rPr>
        <w:t>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4B3DD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 w14:paraId="4952487E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1CA9E5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0FCBE8AD">
            <w:r>
              <w:drawing>
                <wp:inline distT="0" distB="0" distL="114300" distR="114300">
                  <wp:extent cx="4178300" cy="307975"/>
                  <wp:effectExtent l="0" t="0" r="0" b="9525"/>
                  <wp:docPr id="37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8300" cy="30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9EBCA4">
            <w:r>
              <w:drawing>
                <wp:inline distT="0" distB="0" distL="114300" distR="114300">
                  <wp:extent cx="3835400" cy="2950210"/>
                  <wp:effectExtent l="0" t="0" r="0" b="8890"/>
                  <wp:docPr id="38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5400" cy="295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97D634"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这俩命令很简单</w:t>
            </w:r>
          </w:p>
          <w:p w14:paraId="227DFBBD"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注意开机要自己重新启动</w:t>
            </w:r>
          </w:p>
        </w:tc>
      </w:tr>
    </w:tbl>
    <w:p w14:paraId="02248937">
      <w:pPr>
        <w:numPr>
          <w:ilvl w:val="0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/>
          <w:bCs/>
        </w:rPr>
        <w:t>【</w:t>
      </w:r>
      <w:r>
        <w:rPr>
          <w:rFonts w:hint="eastAsia" w:ascii="Times New Roman" w:hAnsi="Times New Roman" w:eastAsia="宋体" w:cs="Times New Roman"/>
          <w:b/>
          <w:bCs/>
        </w:rPr>
        <w:t>服务有效性验证</w:t>
      </w:r>
      <w:r>
        <w:rPr>
          <w:rFonts w:ascii="Times New Roman" w:hAnsi="Times New Roman" w:eastAsia="宋体" w:cs="Times New Roman"/>
          <w:b/>
          <w:bCs/>
        </w:rPr>
        <w:t>】(</w:t>
      </w:r>
      <w:r>
        <w:rPr>
          <w:rFonts w:hint="eastAsia" w:ascii="Times New Roman" w:hAnsi="Times New Roman" w:eastAsia="宋体" w:cs="Times New Roman"/>
          <w:b/>
          <w:bCs/>
        </w:rPr>
        <w:t>10</w:t>
      </w:r>
      <w:r>
        <w:rPr>
          <w:rFonts w:ascii="Times New Roman" w:hAnsi="Times New Roman" w:eastAsia="宋体" w:cs="Times New Roman"/>
          <w:b/>
          <w:bCs/>
        </w:rPr>
        <w:t>分)</w:t>
      </w:r>
      <w:r>
        <w:rPr>
          <w:rFonts w:ascii="Times New Roman" w:hAnsi="Times New Roman" w:eastAsia="宋体" w:cs="Times New Roman"/>
        </w:rPr>
        <w:br w:type="textWrapping"/>
      </w:r>
      <w:r>
        <w:rPr>
          <w:rFonts w:hint="eastAsia" w:ascii="Times New Roman" w:hAnsi="Times New Roman" w:eastAsia="宋体" w:cs="Times New Roman"/>
        </w:rPr>
        <w:t>对服务器进行克隆，克隆出一个教学机Client0和一个学生实验用机Client1</w:t>
      </w:r>
      <w:r>
        <w:rPr>
          <w:rFonts w:ascii="Times New Roman" w:hAnsi="Times New Roman" w:eastAsia="宋体" w:cs="Times New Roman"/>
        </w:rPr>
        <w:t>。</w:t>
      </w:r>
    </w:p>
    <w:p w14:paraId="4EB0AF6A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a) </w:t>
      </w:r>
      <w:r>
        <w:rPr>
          <w:rFonts w:hint="eastAsia" w:ascii="Times New Roman" w:hAnsi="Times New Roman" w:eastAsia="宋体" w:cs="Times New Roman"/>
        </w:rPr>
        <w:t>按照克隆引导分别进行克隆，注意保持MAC地址不同</w:t>
      </w:r>
      <w:r>
        <w:rPr>
          <w:rFonts w:ascii="Times New Roman" w:hAnsi="Times New Roman" w:eastAsia="宋体" w:cs="Times New Roman"/>
        </w:rPr>
        <w:t>。</w:t>
      </w:r>
    </w:p>
    <w:p w14:paraId="6B464455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b) 为</w:t>
      </w:r>
      <w:r>
        <w:rPr>
          <w:rFonts w:hint="eastAsia" w:ascii="Times New Roman" w:hAnsi="Times New Roman" w:eastAsia="宋体" w:cs="Times New Roman"/>
        </w:rPr>
        <w:t>教学</w:t>
      </w:r>
      <w:r>
        <w:rPr>
          <w:rFonts w:ascii="Times New Roman" w:hAnsi="Times New Roman" w:eastAsia="宋体" w:cs="Times New Roman"/>
        </w:rPr>
        <w:t>机（</w:t>
      </w:r>
      <w:r>
        <w:rPr>
          <w:rFonts w:hint="eastAsia" w:ascii="Times New Roman" w:hAnsi="Times New Roman" w:eastAsia="宋体" w:cs="Times New Roman"/>
        </w:rPr>
        <w:t>即客户机Client0</w:t>
      </w:r>
      <w:r>
        <w:rPr>
          <w:rFonts w:ascii="Times New Roman" w:hAnsi="Times New Roman" w:eastAsia="宋体" w:cs="Times New Roman"/>
        </w:rPr>
        <w:t>）</w:t>
      </w:r>
      <w:r>
        <w:rPr>
          <w:rFonts w:hint="eastAsia" w:ascii="Times New Roman" w:hAnsi="Times New Roman" w:eastAsia="宋体" w:cs="Times New Roman"/>
        </w:rPr>
        <w:t>分配</w:t>
      </w:r>
      <w:r>
        <w:rPr>
          <w:rFonts w:ascii="Times New Roman" w:hAnsi="Times New Roman" w:eastAsia="宋体" w:cs="Times New Roman"/>
        </w:rPr>
        <w:t>固定IP192.168.1.88。</w:t>
      </w:r>
    </w:p>
    <w:p w14:paraId="01B86506">
      <w:pPr>
        <w:numPr>
          <w:ilvl w:val="1"/>
          <w:numId w:val="3"/>
        </w:num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c)</w:t>
      </w:r>
      <w:r>
        <w:rPr>
          <w:rFonts w:hint="eastAsia" w:ascii="Times New Roman" w:hAnsi="Times New Roman" w:eastAsia="宋体" w:cs="Times New Roman"/>
        </w:rPr>
        <w:t xml:space="preserve"> 使学生实验用机（即客户机Client1）获取IP池中的随机IP</w:t>
      </w:r>
      <w:r>
        <w:rPr>
          <w:rFonts w:ascii="Times New Roman" w:hAnsi="Times New Roman" w:eastAsia="宋体" w:cs="Times New Roman"/>
        </w:rPr>
        <w:t>。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59A96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3CE3AE18">
            <w:pPr>
              <w:rPr>
                <w:rFonts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FF0000"/>
                <w:szCs w:val="21"/>
              </w:rPr>
              <w:t>请对相关命令及其执行结果截图</w:t>
            </w:r>
          </w:p>
        </w:tc>
      </w:tr>
      <w:tr w14:paraId="53805D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 w14:paraId="16924688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看ppt吧</w:t>
            </w:r>
          </w:p>
          <w:p w14:paraId="7429DDB7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62B00B98">
            <w:pP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768EB595">
            <w:r>
              <w:drawing>
                <wp:inline distT="0" distB="0" distL="114300" distR="114300">
                  <wp:extent cx="2613025" cy="1818640"/>
                  <wp:effectExtent l="0" t="0" r="3175" b="10160"/>
                  <wp:docPr id="39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025" cy="181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B1546A">
            <w:pPr>
              <w:rPr>
                <w:rFonts w:hint="default" w:eastAsiaTheme="minorEastAsia"/>
                <w:b/>
                <w:bCs/>
                <w:color w:val="FF0000"/>
                <w:lang w:val="en-US" w:eastAsia="zh-CN"/>
              </w:rPr>
            </w:pPr>
            <w:r>
              <w:rPr>
                <w:rFonts w:hint="eastAsia"/>
                <w:b/>
                <w:bCs/>
                <w:color w:val="FF0000"/>
                <w:lang w:val="en-US" w:eastAsia="zh-CN"/>
              </w:rPr>
              <w:t>记得创建完整克隆，其他下一步</w:t>
            </w:r>
            <w:r>
              <w:rPr>
                <w:rFonts w:hint="default"/>
                <w:b/>
                <w:bCs/>
                <w:color w:val="FF0000"/>
                <w:lang w:val="en-US" w:eastAsia="zh-CN"/>
              </w:rPr>
              <w:t>,</w:t>
            </w:r>
            <w:r>
              <w:rPr>
                <w:rFonts w:hint="eastAsia"/>
                <w:b/>
                <w:bCs/>
                <w:color w:val="FF0000"/>
                <w:lang w:val="en-US" w:eastAsia="zh-CN"/>
              </w:rPr>
              <w:t>名字别忘记改</w:t>
            </w:r>
          </w:p>
          <w:p w14:paraId="24ED1D4F">
            <w:pPr>
              <w:rPr>
                <w:rFonts w:hint="default"/>
                <w:b/>
                <w:bCs/>
                <w:color w:val="FF0000"/>
                <w:lang w:val="en-US" w:eastAsia="zh-CN"/>
              </w:rPr>
            </w:pPr>
          </w:p>
          <w:p w14:paraId="4E751D04">
            <w:pPr>
              <w:rPr>
                <w:rFonts w:hint="default"/>
                <w:b/>
                <w:bCs/>
                <w:color w:val="FF0000"/>
                <w:lang w:val="en-US" w:eastAsia="zh-CN"/>
              </w:rPr>
            </w:pPr>
            <w:r>
              <w:rPr>
                <w:rFonts w:hint="eastAsia"/>
                <w:b/>
                <w:bCs/>
                <w:color w:val="FF0000"/>
                <w:lang w:val="en-US" w:eastAsia="zh-CN"/>
              </w:rPr>
              <w:t>自己看ppt吧，不想</w:t>
            </w:r>
            <w:bookmarkStart w:id="0" w:name="_GoBack"/>
            <w:bookmarkEnd w:id="0"/>
            <w:r>
              <w:rPr>
                <w:rFonts w:hint="eastAsia"/>
                <w:b/>
                <w:bCs/>
                <w:color w:val="FF0000"/>
                <w:lang w:val="en-US" w:eastAsia="zh-CN"/>
              </w:rPr>
              <w:t>写了，这linux真难，希望考试简单些</w:t>
            </w:r>
          </w:p>
          <w:p w14:paraId="4867AEE4">
            <w:pP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</w:pPr>
          </w:p>
          <w:p w14:paraId="04A89C49">
            <w:pPr>
              <w:rPr>
                <w:rFonts w:ascii="Times New Roman" w:hAnsi="Times New Roman" w:eastAsia="宋体" w:cs="Times New Roman"/>
                <w:szCs w:val="21"/>
              </w:rPr>
            </w:pPr>
          </w:p>
        </w:tc>
      </w:tr>
    </w:tbl>
    <w:p w14:paraId="2250FD7F">
      <w:pPr>
        <w:rPr>
          <w:rFonts w:ascii="Times New Roman" w:hAnsi="Times New Roman" w:eastAsia="宋体" w:cs="Times New Roma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2F450F7"/>
    <w:multiLevelType w:val="multilevel"/>
    <w:tmpl w:val="12F450F7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>
    <w:nsid w:val="20DA7984"/>
    <w:multiLevelType w:val="multilevel"/>
    <w:tmpl w:val="20DA7984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54051506"/>
    <w:multiLevelType w:val="multilevel"/>
    <w:tmpl w:val="54051506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C22"/>
    <w:rsid w:val="000F0FF7"/>
    <w:rsid w:val="00192C22"/>
    <w:rsid w:val="004915A0"/>
    <w:rsid w:val="006F1824"/>
    <w:rsid w:val="0087280B"/>
    <w:rsid w:val="00A63338"/>
    <w:rsid w:val="00B96B32"/>
    <w:rsid w:val="00BC67F0"/>
    <w:rsid w:val="00DC241F"/>
    <w:rsid w:val="00E5080A"/>
    <w:rsid w:val="00EB13AD"/>
    <w:rsid w:val="01790DAC"/>
    <w:rsid w:val="030A0A72"/>
    <w:rsid w:val="03910CFB"/>
    <w:rsid w:val="06126FAA"/>
    <w:rsid w:val="069429B8"/>
    <w:rsid w:val="06C262CA"/>
    <w:rsid w:val="079212EF"/>
    <w:rsid w:val="09A10853"/>
    <w:rsid w:val="0B031506"/>
    <w:rsid w:val="0F79445E"/>
    <w:rsid w:val="0F7C7F10"/>
    <w:rsid w:val="117F3797"/>
    <w:rsid w:val="11F757FC"/>
    <w:rsid w:val="17E76DBF"/>
    <w:rsid w:val="1CB3762C"/>
    <w:rsid w:val="1CBF3320"/>
    <w:rsid w:val="1F3D2A53"/>
    <w:rsid w:val="1F826B4D"/>
    <w:rsid w:val="21057B11"/>
    <w:rsid w:val="21A74008"/>
    <w:rsid w:val="22630EAA"/>
    <w:rsid w:val="22BC2154"/>
    <w:rsid w:val="2304002A"/>
    <w:rsid w:val="24662D15"/>
    <w:rsid w:val="266900F6"/>
    <w:rsid w:val="29A94291"/>
    <w:rsid w:val="2B917F48"/>
    <w:rsid w:val="2E0B0A15"/>
    <w:rsid w:val="2E460850"/>
    <w:rsid w:val="34296B4F"/>
    <w:rsid w:val="37A33083"/>
    <w:rsid w:val="3B2C4D22"/>
    <w:rsid w:val="3D36190B"/>
    <w:rsid w:val="3E1A30AF"/>
    <w:rsid w:val="3F6F07FD"/>
    <w:rsid w:val="42BC698B"/>
    <w:rsid w:val="42DE53E0"/>
    <w:rsid w:val="43750E31"/>
    <w:rsid w:val="468D7838"/>
    <w:rsid w:val="471E7993"/>
    <w:rsid w:val="484959ED"/>
    <w:rsid w:val="4C33227E"/>
    <w:rsid w:val="4C7A56E8"/>
    <w:rsid w:val="4CE9758B"/>
    <w:rsid w:val="5096051C"/>
    <w:rsid w:val="50CD0660"/>
    <w:rsid w:val="52BA56DE"/>
    <w:rsid w:val="54A03833"/>
    <w:rsid w:val="55A34313"/>
    <w:rsid w:val="5D420145"/>
    <w:rsid w:val="5F304CEC"/>
    <w:rsid w:val="5F7B3A9D"/>
    <w:rsid w:val="61B753FA"/>
    <w:rsid w:val="68A8252E"/>
    <w:rsid w:val="719736E0"/>
    <w:rsid w:val="74D728A7"/>
    <w:rsid w:val="75BE627A"/>
    <w:rsid w:val="777F5BFE"/>
    <w:rsid w:val="7B816BAF"/>
    <w:rsid w:val="7C710CDF"/>
    <w:rsid w:val="7D7F5776"/>
    <w:rsid w:val="7EC7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paragraph" w:styleId="3">
    <w:name w:val="heading 2"/>
    <w:basedOn w:val="1"/>
    <w:next w:val="1"/>
    <w:link w:val="18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paragraph" w:styleId="4">
    <w:name w:val="heading 3"/>
    <w:basedOn w:val="1"/>
    <w:next w:val="1"/>
    <w:link w:val="19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paragraph" w:styleId="5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2F5597" w:themeColor="accent1" w:themeShade="BF"/>
      <w:sz w:val="28"/>
      <w:szCs w:val="28"/>
    </w:rPr>
  </w:style>
  <w:style w:type="paragraph" w:styleId="6">
    <w:name w:val="heading 5"/>
    <w:basedOn w:val="1"/>
    <w:next w:val="1"/>
    <w:link w:val="21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2F5597" w:themeColor="accent1" w:themeShade="BF"/>
      <w:sz w:val="24"/>
      <w:szCs w:val="24"/>
    </w:rPr>
  </w:style>
  <w:style w:type="paragraph" w:styleId="7">
    <w:name w:val="heading 6"/>
    <w:basedOn w:val="1"/>
    <w:next w:val="1"/>
    <w:link w:val="22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2F5597" w:themeColor="accent1" w:themeShade="BF"/>
    </w:rPr>
  </w:style>
  <w:style w:type="paragraph" w:styleId="8">
    <w:name w:val="heading 7"/>
    <w:basedOn w:val="1"/>
    <w:next w:val="1"/>
    <w:link w:val="23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4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5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6">
    <w:name w:val="Default Paragraph Font"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35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7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4">
    <w:name w:val="Title"/>
    <w:basedOn w:val="1"/>
    <w:next w:val="1"/>
    <w:link w:val="26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17">
    <w:name w:val="标题 1 字符"/>
    <w:basedOn w:val="16"/>
    <w:link w:val="2"/>
    <w:qFormat/>
    <w:uiPriority w:val="9"/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character" w:customStyle="1" w:styleId="18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character" w:customStyle="1" w:styleId="19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character" w:customStyle="1" w:styleId="20">
    <w:name w:val="标题 4 字符"/>
    <w:basedOn w:val="16"/>
    <w:link w:val="5"/>
    <w:semiHidden/>
    <w:qFormat/>
    <w:uiPriority w:val="9"/>
    <w:rPr>
      <w:rFonts w:cstheme="majorBidi"/>
      <w:color w:val="2F5597" w:themeColor="accent1" w:themeShade="BF"/>
      <w:sz w:val="28"/>
      <w:szCs w:val="28"/>
    </w:rPr>
  </w:style>
  <w:style w:type="character" w:customStyle="1" w:styleId="21">
    <w:name w:val="标题 5 字符"/>
    <w:basedOn w:val="16"/>
    <w:link w:val="6"/>
    <w:semiHidden/>
    <w:qFormat/>
    <w:uiPriority w:val="9"/>
    <w:rPr>
      <w:rFonts w:cstheme="majorBidi"/>
      <w:color w:val="2F5597" w:themeColor="accent1" w:themeShade="BF"/>
      <w:sz w:val="24"/>
      <w:szCs w:val="24"/>
    </w:rPr>
  </w:style>
  <w:style w:type="character" w:customStyle="1" w:styleId="22">
    <w:name w:val="标题 6 字符"/>
    <w:basedOn w:val="16"/>
    <w:link w:val="7"/>
    <w:semiHidden/>
    <w:qFormat/>
    <w:uiPriority w:val="9"/>
    <w:rPr>
      <w:rFonts w:cstheme="majorBidi"/>
      <w:b/>
      <w:bCs/>
      <w:color w:val="2F5597" w:themeColor="accent1" w:themeShade="BF"/>
    </w:rPr>
  </w:style>
  <w:style w:type="character" w:customStyle="1" w:styleId="23">
    <w:name w:val="标题 7 字符"/>
    <w:basedOn w:val="16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8 字符"/>
    <w:basedOn w:val="16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9 字符"/>
    <w:basedOn w:val="16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字符"/>
    <w:basedOn w:val="16"/>
    <w:link w:val="14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7">
    <w:name w:val="副标题 字符"/>
    <w:basedOn w:val="16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8">
    <w:name w:val="Quote"/>
    <w:basedOn w:val="1"/>
    <w:next w:val="1"/>
    <w:link w:val="29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9">
    <w:name w:val="引用 字符"/>
    <w:basedOn w:val="16"/>
    <w:link w:val="28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0">
    <w:name w:val="List Paragraph"/>
    <w:basedOn w:val="1"/>
    <w:qFormat/>
    <w:uiPriority w:val="34"/>
    <w:pPr>
      <w:ind w:left="720"/>
      <w:contextualSpacing/>
    </w:pPr>
  </w:style>
  <w:style w:type="character" w:customStyle="1" w:styleId="31">
    <w:name w:val="Intense Emphasis"/>
    <w:basedOn w:val="16"/>
    <w:qFormat/>
    <w:uiPriority w:val="21"/>
    <w:rPr>
      <w:i/>
      <w:iCs/>
      <w:color w:val="2F5597" w:themeColor="accent1" w:themeShade="BF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2F5496" w:themeColor="accent1" w:themeShade="BF" w:sz="4" w:space="10"/>
        <w:bottom w:val="single" w:color="2F5496" w:themeColor="accent1" w:themeShade="BF" w:sz="4" w:space="10"/>
      </w:pBdr>
      <w:spacing w:before="360" w:after="360"/>
      <w:ind w:left="864" w:right="864"/>
      <w:jc w:val="center"/>
    </w:pPr>
    <w:rPr>
      <w:i/>
      <w:iCs/>
      <w:color w:val="2F5597" w:themeColor="accent1" w:themeShade="BF"/>
    </w:rPr>
  </w:style>
  <w:style w:type="character" w:customStyle="1" w:styleId="33">
    <w:name w:val="明显引用 字符"/>
    <w:basedOn w:val="16"/>
    <w:link w:val="32"/>
    <w:qFormat/>
    <w:uiPriority w:val="30"/>
    <w:rPr>
      <w:i/>
      <w:iCs/>
      <w:color w:val="2F5597" w:themeColor="accent1" w:themeShade="BF"/>
    </w:rPr>
  </w:style>
  <w:style w:type="character" w:customStyle="1" w:styleId="34">
    <w:name w:val="Intense Reference"/>
    <w:basedOn w:val="16"/>
    <w:qFormat/>
    <w:uiPriority w:val="32"/>
    <w:rPr>
      <w:b/>
      <w:bCs/>
      <w:smallCaps/>
      <w:color w:val="2F5597" w:themeColor="accent1" w:themeShade="BF"/>
      <w:spacing w:val="5"/>
    </w:rPr>
  </w:style>
  <w:style w:type="character" w:customStyle="1" w:styleId="35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36">
    <w:name w:val="页脚 字符"/>
    <w:basedOn w:val="16"/>
    <w:link w:val="11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1691</Words>
  <Characters>2364</Characters>
  <Lines>16</Lines>
  <Paragraphs>4</Paragraphs>
  <TotalTime>7</TotalTime>
  <ScaleCrop>false</ScaleCrop>
  <LinksUpToDate>false</LinksUpToDate>
  <CharactersWithSpaces>2417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2025-12-27T06:09:00Z</dcterms:created>
  <dc:creator>博研 邓</dc:creator>
  <cp:lastModifiedBy>张修研202415120177</cp:lastModifiedBy>
  <dcterms:modified xsi:type="dcterms:W3CDTF">2026-01-02T08:29:42Z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eyJoZGlkIjoiNTVlMjdmZTZmMTcyODE1NTc1ZGM3NDBiMGUwYWM0YjYiLCJ1c2VySWQiOiIxNjUyMTQ5MDEyIn0=</vt:lpwstr>
  </property>
  <property fmtid="{D5CDD505-2E9C-101B-9397-08002B2CF9AE}" pid="3" name="KSOProductBuildVer">
    <vt:lpwstr>2052-12.1.0.24034</vt:lpwstr>
  </property>
  <property fmtid="{D5CDD505-2E9C-101B-9397-08002B2CF9AE}" pid="4" name="ICV">
    <vt:lpwstr>B0325E38DE85484B9BA693184177343B_12</vt:lpwstr>
  </property>
</Properties>
</file>